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B46CE" w14:textId="77777777" w:rsidR="00245CDD" w:rsidRPr="001D2DC8" w:rsidRDefault="00245CDD" w:rsidP="00245CDD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hAnsi="Arial" w:cs="Arial"/>
          <w:color w:val="2C2D2E"/>
          <w:sz w:val="23"/>
          <w:szCs w:val="23"/>
        </w:rPr>
        <w:t xml:space="preserve">            </w:t>
      </w: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14:paraId="1A98179E" w14:textId="77777777" w:rsidR="00245CDD" w:rsidRPr="001D2DC8" w:rsidRDefault="00245CDD" w:rsidP="00245CDD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14:paraId="57CEC683" w14:textId="77777777" w:rsidR="00245CDD" w:rsidRDefault="00245CDD" w:rsidP="00245CDD">
      <w:pPr>
        <w:jc w:val="center"/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4" w:history="1"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14:paraId="1A7D885D" w14:textId="26403D14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 xml:space="preserve">       </w:t>
      </w:r>
    </w:p>
    <w:p w14:paraId="3FC0BC0B" w14:textId="77777777" w:rsidR="00245CDD" w:rsidRPr="00573570" w:rsidRDefault="00245CDD" w:rsidP="00245CDD">
      <w:pPr>
        <w:pStyle w:val="ac"/>
        <w:shd w:val="clear" w:color="auto" w:fill="FFFFFF"/>
        <w:jc w:val="center"/>
        <w:rPr>
          <w:rFonts w:ascii="Arial" w:hAnsi="Arial" w:cs="Arial"/>
          <w:b/>
          <w:bCs/>
          <w:color w:val="EE0000"/>
          <w:sz w:val="36"/>
          <w:szCs w:val="36"/>
        </w:rPr>
      </w:pPr>
      <w:r w:rsidRPr="00573570">
        <w:rPr>
          <w:rFonts w:ascii="Arial" w:hAnsi="Arial" w:cs="Arial"/>
          <w:b/>
          <w:bCs/>
          <w:color w:val="EE0000"/>
          <w:sz w:val="36"/>
          <w:szCs w:val="36"/>
        </w:rPr>
        <w:t>Мероприятие по санитарно-эпидемиологической безопасности</w:t>
      </w:r>
    </w:p>
    <w:p w14:paraId="5FFAD7BF" w14:textId="77777777" w:rsidR="00245CDD" w:rsidRPr="00573570" w:rsidRDefault="00245CDD" w:rsidP="00245CDD">
      <w:pPr>
        <w:pStyle w:val="ac"/>
        <w:shd w:val="clear" w:color="auto" w:fill="FFFFFF"/>
        <w:jc w:val="center"/>
        <w:rPr>
          <w:rFonts w:ascii="Arial" w:hAnsi="Arial" w:cs="Arial"/>
          <w:b/>
          <w:bCs/>
          <w:color w:val="EE0000"/>
          <w:sz w:val="36"/>
          <w:szCs w:val="36"/>
        </w:rPr>
      </w:pPr>
      <w:r w:rsidRPr="00573570">
        <w:rPr>
          <w:rFonts w:ascii="Arial" w:hAnsi="Arial" w:cs="Arial"/>
          <w:b/>
          <w:bCs/>
          <w:color w:val="EE0000"/>
          <w:sz w:val="36"/>
          <w:szCs w:val="36"/>
        </w:rPr>
        <w:t xml:space="preserve">  в средней группе</w:t>
      </w:r>
    </w:p>
    <w:p w14:paraId="3533ADDA" w14:textId="77777777" w:rsidR="00245CDD" w:rsidRPr="00573570" w:rsidRDefault="00245CDD" w:rsidP="00245CDD">
      <w:pPr>
        <w:pStyle w:val="ac"/>
        <w:shd w:val="clear" w:color="auto" w:fill="FFFFFF"/>
        <w:jc w:val="center"/>
        <w:rPr>
          <w:rFonts w:ascii="Arial" w:hAnsi="Arial" w:cs="Arial"/>
          <w:color w:val="EE0000"/>
          <w:sz w:val="36"/>
          <w:szCs w:val="36"/>
        </w:rPr>
      </w:pPr>
      <w:r w:rsidRPr="00573570">
        <w:rPr>
          <w:rFonts w:ascii="Arial" w:hAnsi="Arial" w:cs="Arial"/>
          <w:b/>
          <w:bCs/>
          <w:color w:val="EE0000"/>
          <w:sz w:val="36"/>
          <w:szCs w:val="36"/>
        </w:rPr>
        <w:t>«Здоровье начинается с чистоты</w:t>
      </w:r>
      <w:r w:rsidRPr="00573570">
        <w:rPr>
          <w:rFonts w:ascii="Arial" w:hAnsi="Arial" w:cs="Arial"/>
          <w:color w:val="EE0000"/>
          <w:sz w:val="36"/>
          <w:szCs w:val="36"/>
        </w:rPr>
        <w:t>!»</w:t>
      </w:r>
    </w:p>
    <w:p w14:paraId="5E23CA83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14:paraId="608C0BB5" w14:textId="557806BD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noProof/>
        </w:rPr>
        <w:drawing>
          <wp:inline distT="0" distB="0" distL="0" distR="0" wp14:anchorId="78A76D74" wp14:editId="0AC3C615">
            <wp:extent cx="5940425" cy="3341489"/>
            <wp:effectExtent l="0" t="0" r="3175" b="0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6FFBF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14:paraId="614AA35C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14:paraId="05FAAA95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p w14:paraId="50A79523" w14:textId="11475E25" w:rsidR="00245CDD" w:rsidRDefault="00245CDD" w:rsidP="00245CDD">
      <w:pPr>
        <w:pStyle w:val="ac"/>
        <w:shd w:val="clear" w:color="auto" w:fill="FFFFFF"/>
        <w:jc w:val="right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Провели:</w:t>
      </w:r>
    </w:p>
    <w:p w14:paraId="59D9773D" w14:textId="7151EB11" w:rsidR="00245CDD" w:rsidRDefault="00573570" w:rsidP="00245CDD">
      <w:pPr>
        <w:pStyle w:val="ac"/>
        <w:shd w:val="clear" w:color="auto" w:fill="FFFFFF"/>
        <w:jc w:val="right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Воспитатели:</w:t>
      </w:r>
      <w:r w:rsidR="00245CDD">
        <w:rPr>
          <w:rFonts w:ascii="Arial" w:hAnsi="Arial" w:cs="Arial"/>
          <w:color w:val="2C2D2E"/>
          <w:sz w:val="23"/>
          <w:szCs w:val="23"/>
        </w:rPr>
        <w:t xml:space="preserve"> Соловьёва О.В., Ахтарова С.С.</w:t>
      </w:r>
    </w:p>
    <w:p w14:paraId="1590534E" w14:textId="4F3BC9F9" w:rsidR="00245CDD" w:rsidRDefault="00245CDD" w:rsidP="00245CDD">
      <w:pPr>
        <w:pStyle w:val="ac"/>
        <w:shd w:val="clear" w:color="auto" w:fill="FFFFFF"/>
        <w:jc w:val="center"/>
        <w:rPr>
          <w:rFonts w:ascii="Arial" w:hAnsi="Arial" w:cs="Arial"/>
          <w:color w:val="2C2D2E"/>
          <w:sz w:val="23"/>
          <w:szCs w:val="23"/>
        </w:rPr>
      </w:pPr>
    </w:p>
    <w:p w14:paraId="12D1AC19" w14:textId="658635DC" w:rsidR="00245CDD" w:rsidRDefault="00245CDD" w:rsidP="00245CDD">
      <w:pPr>
        <w:pStyle w:val="ac"/>
        <w:shd w:val="clear" w:color="auto" w:fill="FFFFFF"/>
        <w:jc w:val="center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19.03.2026</w:t>
      </w:r>
    </w:p>
    <w:p w14:paraId="008CDCD1" w14:textId="190C42AB" w:rsidR="00245CDD" w:rsidRDefault="00245CDD" w:rsidP="00573570">
      <w:pPr>
        <w:pStyle w:val="ac"/>
        <w:shd w:val="clear" w:color="auto" w:fill="FFFFFF"/>
        <w:jc w:val="center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г. Екатеринбург</w:t>
      </w:r>
      <w:r w:rsidR="00573570">
        <w:rPr>
          <w:rFonts w:ascii="Arial" w:hAnsi="Arial" w:cs="Arial"/>
          <w:color w:val="2C2D2E"/>
          <w:sz w:val="23"/>
          <w:szCs w:val="23"/>
        </w:rPr>
        <w:t xml:space="preserve"> </w:t>
      </w:r>
    </w:p>
    <w:p w14:paraId="74930A89" w14:textId="77777777" w:rsidR="00245CDD" w:rsidRDefault="00245CDD" w:rsidP="00245CDD">
      <w:pPr>
        <w:pStyle w:val="ac"/>
        <w:shd w:val="clear" w:color="auto" w:fill="FFFFFF"/>
        <w:jc w:val="center"/>
        <w:rPr>
          <w:rFonts w:ascii="Arial" w:hAnsi="Arial" w:cs="Arial"/>
          <w:b/>
          <w:bCs/>
          <w:color w:val="2C2D2E"/>
          <w:sz w:val="23"/>
          <w:szCs w:val="23"/>
        </w:rPr>
      </w:pPr>
      <w:r w:rsidRPr="00F57188">
        <w:rPr>
          <w:rFonts w:ascii="Arial" w:hAnsi="Arial" w:cs="Arial"/>
          <w:b/>
          <w:bCs/>
          <w:color w:val="2C2D2E"/>
          <w:sz w:val="23"/>
          <w:szCs w:val="23"/>
        </w:rPr>
        <w:lastRenderedPageBreak/>
        <w:t>Мероприятие по санитарно-эпидемиологической безопасности</w:t>
      </w:r>
    </w:p>
    <w:p w14:paraId="4808124B" w14:textId="77777777" w:rsidR="00245CDD" w:rsidRPr="00F57188" w:rsidRDefault="00245CDD" w:rsidP="00245CDD">
      <w:pPr>
        <w:pStyle w:val="ac"/>
        <w:shd w:val="clear" w:color="auto" w:fill="FFFFFF"/>
        <w:jc w:val="center"/>
        <w:rPr>
          <w:rFonts w:ascii="Arial" w:hAnsi="Arial" w:cs="Arial"/>
          <w:b/>
          <w:bCs/>
          <w:color w:val="2C2D2E"/>
          <w:sz w:val="23"/>
          <w:szCs w:val="23"/>
        </w:rPr>
      </w:pPr>
      <w:r w:rsidRPr="00F57188">
        <w:rPr>
          <w:rFonts w:ascii="Arial" w:hAnsi="Arial" w:cs="Arial"/>
          <w:b/>
          <w:bCs/>
          <w:color w:val="2C2D2E"/>
          <w:sz w:val="23"/>
          <w:szCs w:val="23"/>
        </w:rPr>
        <w:t xml:space="preserve">  в средней группе</w:t>
      </w:r>
    </w:p>
    <w:p w14:paraId="0CDB829F" w14:textId="78B2B011" w:rsidR="00245CDD" w:rsidRDefault="00245CDD" w:rsidP="00245CDD">
      <w:pPr>
        <w:pStyle w:val="ac"/>
        <w:shd w:val="clear" w:color="auto" w:fill="FFFFFF"/>
        <w:jc w:val="center"/>
        <w:rPr>
          <w:rFonts w:ascii="Arial" w:hAnsi="Arial" w:cs="Arial"/>
          <w:color w:val="2C2D2E"/>
          <w:sz w:val="23"/>
          <w:szCs w:val="23"/>
        </w:rPr>
      </w:pPr>
      <w:r w:rsidRPr="00F57188">
        <w:rPr>
          <w:rFonts w:ascii="Arial" w:hAnsi="Arial" w:cs="Arial"/>
          <w:b/>
          <w:bCs/>
          <w:color w:val="2C2D2E"/>
          <w:sz w:val="23"/>
          <w:szCs w:val="23"/>
        </w:rPr>
        <w:t>«Здоровье начинается с чистоты</w:t>
      </w:r>
      <w:r>
        <w:rPr>
          <w:rFonts w:ascii="Arial" w:hAnsi="Arial" w:cs="Arial"/>
          <w:color w:val="2C2D2E"/>
          <w:sz w:val="23"/>
          <w:szCs w:val="23"/>
        </w:rPr>
        <w:t xml:space="preserve">!» </w:t>
      </w:r>
    </w:p>
    <w:p w14:paraId="5C2ECE6C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Цель:</w:t>
      </w:r>
    </w:p>
    <w:p w14:paraId="0AB1FC13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Формирование у детей представления о важности соблюдения правил личной гигиены и профилактики заболеваний.</w:t>
      </w:r>
    </w:p>
    <w:p w14:paraId="69201B86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Задачи:</w:t>
      </w:r>
    </w:p>
    <w:p w14:paraId="0FCCCD7B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- Закрепить знания детей о правилах ухода за собой (мытьё рук, чистка зубов).</w:t>
      </w:r>
      <w:r>
        <w:rPr>
          <w:rFonts w:ascii="Arial" w:hAnsi="Arial" w:cs="Arial"/>
          <w:color w:val="2C2D2E"/>
          <w:sz w:val="23"/>
          <w:szCs w:val="23"/>
        </w:rPr>
        <w:br/>
        <w:t>- Развивать внимание, память, речь и творческие способности.</w:t>
      </w:r>
      <w:r>
        <w:rPr>
          <w:rFonts w:ascii="Arial" w:hAnsi="Arial" w:cs="Arial"/>
          <w:color w:val="2C2D2E"/>
          <w:sz w:val="23"/>
          <w:szCs w:val="23"/>
        </w:rPr>
        <w:br/>
        <w:t>- Воспитывать желание заботиться о своём здоровье.</w:t>
      </w:r>
    </w:p>
    <w:p w14:paraId="3EF3AD71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Cambria Math" w:hAnsi="Cambria Math" w:cs="Cambria Math"/>
          <w:color w:val="2C2D2E"/>
          <w:sz w:val="23"/>
          <w:szCs w:val="23"/>
        </w:rPr>
        <w:t>⎯⎯⎯⎯⎯⎯⎯⎯⎯⎯</w:t>
      </w:r>
      <w:r>
        <w:rPr>
          <w:rFonts w:ascii="Arial" w:hAnsi="Arial" w:cs="Arial"/>
          <w:color w:val="2C2D2E"/>
          <w:sz w:val="23"/>
          <w:szCs w:val="23"/>
        </w:rPr>
        <w:br/>
        <w:t>План мероприятия</w:t>
      </w:r>
    </w:p>
    <w:p w14:paraId="2551A603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1. Организационная часть</w:t>
      </w:r>
    </w:p>
    <w:p w14:paraId="485A9263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Приветствие воспитателя, объявление темы занятия («Сегодня мы поговорим о наших маленьких героях здоровья»).</w:t>
      </w:r>
    </w:p>
    <w:p w14:paraId="55AEBCE0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2. Игры-разминки</w:t>
      </w:r>
    </w:p>
    <w:p w14:paraId="2B90C035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- Игра «Что нам надо?»</w:t>
      </w:r>
      <w:r>
        <w:rPr>
          <w:rFonts w:ascii="Arial" w:hAnsi="Arial" w:cs="Arial"/>
          <w:color w:val="2C2D2E"/>
          <w:sz w:val="23"/>
          <w:szCs w:val="23"/>
        </w:rPr>
        <w:br/>
        <w:t>Дети отвечают на вопросы типа: «Чтобы руки были чистые, что надо сделать?» (Помыть). Затем разыгрывается ситуация правильного мытья рук (дети показывают движения руками).</w:t>
      </w:r>
    </w:p>
    <w:p w14:paraId="6B2A7B22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- Игровой конкурс «Кто быстрее соберёт аптечку»</w:t>
      </w:r>
      <w:r>
        <w:rPr>
          <w:rFonts w:ascii="Arial" w:hAnsi="Arial" w:cs="Arial"/>
          <w:color w:val="2C2D2E"/>
          <w:sz w:val="23"/>
          <w:szCs w:val="23"/>
        </w:rPr>
        <w:br/>
        <w:t>Детям предлагается собрать предметы первой помощи и гигиенического набора (вата, бинты, мыло, зубная щетка и паста, полотенце и др.).</w:t>
      </w:r>
    </w:p>
    <w:p w14:paraId="57C2A4F0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3. Беседа с элементами игры «Микробы вокруг нас»</w:t>
      </w:r>
    </w:p>
    <w:p w14:paraId="613E6014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Воспитатель рассказывает детям историю о микробах, подчёркивая важность чистоты. Например, микробы прячутся везде, но мыть руки после прогулки и перед едой поможет избавиться от вредных микроорганизмов.</w:t>
      </w:r>
    </w:p>
    <w:p w14:paraId="30F8D7C0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4. Практическое занятие «Правильно моем ручки»</w:t>
      </w:r>
    </w:p>
    <w:p w14:paraId="5579BD96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Показ детьми и воспитателем техники правильного мытья рук (руки держать горизонтально ладошками вверх, потереть каждый пальчик и промежутки между пальцами, локоть согнуть, подставив руки под струю воды, вытереть руки чистым полотенцем).</w:t>
      </w:r>
    </w:p>
    <w:p w14:paraId="3A6AFF5B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5. Подвижная игра «Догони микроба»</w:t>
      </w:r>
    </w:p>
    <w:p w14:paraId="35D3140F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Цель игры — быстро убежать от воображаемого микроба, который преследует детей. Игра учит быстрому реагированию и пониманию опасности грязных рук.</w:t>
      </w:r>
    </w:p>
    <w:p w14:paraId="7DB560A8" w14:textId="40E63B8A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lastRenderedPageBreak/>
        <w:t>6. Творческая работа «</w:t>
      </w:r>
      <w:r>
        <w:rPr>
          <w:rFonts w:ascii="Arial" w:hAnsi="Arial" w:cs="Arial"/>
          <w:color w:val="2C2D2E"/>
          <w:sz w:val="23"/>
          <w:szCs w:val="23"/>
        </w:rPr>
        <w:t>Микроб на руках</w:t>
      </w:r>
      <w:r>
        <w:rPr>
          <w:rFonts w:ascii="Arial" w:hAnsi="Arial" w:cs="Arial"/>
          <w:color w:val="2C2D2E"/>
          <w:sz w:val="23"/>
          <w:szCs w:val="23"/>
        </w:rPr>
        <w:t>»</w:t>
      </w:r>
    </w:p>
    <w:p w14:paraId="324A0BBC" w14:textId="72D876E8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 xml:space="preserve">Ребята рисуют </w:t>
      </w:r>
      <w:r>
        <w:rPr>
          <w:rFonts w:ascii="Arial" w:hAnsi="Arial" w:cs="Arial"/>
          <w:color w:val="2C2D2E"/>
          <w:sz w:val="23"/>
          <w:szCs w:val="23"/>
        </w:rPr>
        <w:t>микробов на руках.</w:t>
      </w:r>
      <w:r>
        <w:rPr>
          <w:rFonts w:ascii="Arial" w:hAnsi="Arial" w:cs="Arial"/>
          <w:color w:val="2C2D2E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2C2D2E"/>
          <w:sz w:val="23"/>
          <w:szCs w:val="23"/>
        </w:rPr>
        <w:t>Обсудить</w:t>
      </w:r>
      <w:r>
        <w:rPr>
          <w:rFonts w:ascii="Arial" w:hAnsi="Arial" w:cs="Arial"/>
          <w:color w:val="2C2D2E"/>
          <w:sz w:val="23"/>
          <w:szCs w:val="23"/>
        </w:rPr>
        <w:t xml:space="preserve"> ,</w:t>
      </w:r>
      <w:proofErr w:type="gramEnd"/>
      <w:r>
        <w:rPr>
          <w:rFonts w:ascii="Arial" w:hAnsi="Arial" w:cs="Arial"/>
          <w:color w:val="2C2D2E"/>
          <w:sz w:val="23"/>
          <w:szCs w:val="23"/>
        </w:rPr>
        <w:t xml:space="preserve"> как важно мыть руки. </w:t>
      </w:r>
    </w:p>
    <w:p w14:paraId="5DB10B21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7. Итоговая часть</w:t>
      </w:r>
    </w:p>
    <w:p w14:paraId="6C04D70A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Подведение итогов мероприятия. Повторение основных правил санитарной гигиены, обсуждение пользы ежедневных процедур заботы о себе.</w:t>
      </w:r>
    </w:p>
    <w:p w14:paraId="0EA6D44A" w14:textId="77777777" w:rsidR="00245CDD" w:rsidRDefault="00245CDD" w:rsidP="00245CDD">
      <w:pPr>
        <w:pStyle w:val="ac"/>
      </w:pPr>
      <w:r>
        <w:rPr>
          <w:noProof/>
        </w:rPr>
        <w:drawing>
          <wp:inline distT="0" distB="0" distL="0" distR="0" wp14:anchorId="52B5B42A" wp14:editId="484A98EC">
            <wp:extent cx="2638127" cy="350376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08" cy="350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1F67432" wp14:editId="7F1E4BB0">
            <wp:extent cx="2586138" cy="3434715"/>
            <wp:effectExtent l="0" t="0" r="508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07" cy="345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59659" w14:textId="312ACC90" w:rsidR="00245CDD" w:rsidRDefault="00245CDD" w:rsidP="00245CDD">
      <w:pPr>
        <w:pStyle w:val="ac"/>
        <w:ind w:left="-709"/>
      </w:pPr>
    </w:p>
    <w:p w14:paraId="0BA23417" w14:textId="7CE873AD" w:rsidR="00245CDD" w:rsidRPr="00245CDD" w:rsidRDefault="00245CDD" w:rsidP="00245CDD">
      <w:pPr>
        <w:pStyle w:val="ac"/>
      </w:pPr>
      <w:r>
        <w:rPr>
          <w:noProof/>
        </w:rPr>
        <w:drawing>
          <wp:inline distT="0" distB="0" distL="0" distR="0" wp14:anchorId="19263832" wp14:editId="24D79FE8">
            <wp:extent cx="2947243" cy="3160395"/>
            <wp:effectExtent l="0" t="0" r="5715" b="190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40" cy="316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45CDD">
        <w:drawing>
          <wp:inline distT="0" distB="0" distL="0" distR="0" wp14:anchorId="511772F6" wp14:editId="33FDA60A">
            <wp:extent cx="2447925" cy="3251253"/>
            <wp:effectExtent l="0" t="0" r="0" b="6350"/>
            <wp:docPr id="17046675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79" cy="326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A892C" w14:textId="68B51F55" w:rsidR="00245CDD" w:rsidRDefault="00245CDD" w:rsidP="00245CDD">
      <w:pPr>
        <w:pStyle w:val="ac"/>
      </w:pPr>
    </w:p>
    <w:p w14:paraId="357E9A81" w14:textId="7FF1B1AF" w:rsidR="00245CDD" w:rsidRDefault="00245CDD" w:rsidP="00245CDD">
      <w:pPr>
        <w:pStyle w:val="ac"/>
        <w:ind w:left="-851"/>
      </w:pPr>
      <w:r>
        <w:rPr>
          <w:noProof/>
        </w:rPr>
        <w:lastRenderedPageBreak/>
        <w:drawing>
          <wp:inline distT="0" distB="0" distL="0" distR="0" wp14:anchorId="1AC84AF0" wp14:editId="0EC7EDB2">
            <wp:extent cx="6007691" cy="2903719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60" cy="291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C046F" w14:textId="77777777" w:rsidR="00245CDD" w:rsidRDefault="00245CDD" w:rsidP="00245CDD">
      <w:pPr>
        <w:pStyle w:val="ac"/>
        <w:ind w:left="-851"/>
      </w:pPr>
    </w:p>
    <w:p w14:paraId="29E574EF" w14:textId="77777777" w:rsidR="00245CDD" w:rsidRDefault="00245CDD" w:rsidP="00245CDD">
      <w:pPr>
        <w:pStyle w:val="ac"/>
        <w:ind w:left="-851"/>
      </w:pPr>
      <w:r>
        <w:rPr>
          <w:noProof/>
        </w:rPr>
        <w:drawing>
          <wp:inline distT="0" distB="0" distL="0" distR="0" wp14:anchorId="62C3C37F" wp14:editId="49F3603F">
            <wp:extent cx="5819180" cy="438150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18" cy="43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CF6F2" w14:textId="77777777" w:rsidR="00245CDD" w:rsidRDefault="00245CDD" w:rsidP="00245CDD">
      <w:pPr>
        <w:pStyle w:val="ac"/>
        <w:ind w:left="-851"/>
      </w:pPr>
    </w:p>
    <w:p w14:paraId="20488515" w14:textId="54FA20C7" w:rsidR="00245CDD" w:rsidRDefault="00245CDD" w:rsidP="00245CDD">
      <w:pPr>
        <w:pStyle w:val="ac"/>
      </w:pPr>
    </w:p>
    <w:p w14:paraId="65474E69" w14:textId="77777777" w:rsidR="00245CDD" w:rsidRDefault="00245CDD" w:rsidP="00245CDD">
      <w:pPr>
        <w:pStyle w:val="ac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</w:p>
    <w:sectPr w:rsidR="00245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19B"/>
    <w:rsid w:val="000B6DB6"/>
    <w:rsid w:val="0023617A"/>
    <w:rsid w:val="00245CDD"/>
    <w:rsid w:val="00573570"/>
    <w:rsid w:val="008A4EB6"/>
    <w:rsid w:val="00B0781C"/>
    <w:rsid w:val="00E1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477E"/>
  <w15:chartTrackingRefBased/>
  <w15:docId w15:val="{F7165B04-6FE7-44AA-9B79-8617A90B5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11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11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11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11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11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11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11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11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11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11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111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111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1119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1119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1119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1119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1119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1119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111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111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11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111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111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1119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1119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1119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111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1119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1119B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245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kgarden100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Валуйских</dc:creator>
  <cp:keywords/>
  <dc:description/>
  <cp:lastModifiedBy>Наталья Валуйских</cp:lastModifiedBy>
  <cp:revision>2</cp:revision>
  <dcterms:created xsi:type="dcterms:W3CDTF">2026-03-20T05:02:00Z</dcterms:created>
  <dcterms:modified xsi:type="dcterms:W3CDTF">2026-03-20T05:13:00Z</dcterms:modified>
</cp:coreProperties>
</file>