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D922" w14:textId="77777777" w:rsidR="003D0BED" w:rsidRPr="003D0BED" w:rsidRDefault="003D0BED" w:rsidP="003D0B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02F26F" wp14:editId="741B5155">
            <wp:simplePos x="0" y="0"/>
            <wp:positionH relativeFrom="margin">
              <wp:posOffset>-620395</wp:posOffset>
            </wp:positionH>
            <wp:positionV relativeFrom="margin">
              <wp:posOffset>-203835</wp:posOffset>
            </wp:positionV>
            <wp:extent cx="1551305" cy="15379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DECF0E" w14:textId="77777777" w:rsidR="003D0BED" w:rsidRPr="003D0BED" w:rsidRDefault="003D0BED" w:rsidP="003D0BE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3D0BED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eastAsia="ru-RU"/>
        </w:rPr>
        <w:t>Информация для родителей</w:t>
      </w:r>
      <w:r w:rsidRPr="003D0BE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.</w:t>
      </w:r>
    </w:p>
    <w:p w14:paraId="3BBA46E5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E8DDD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 </w:t>
      </w:r>
    </w:p>
    <w:p w14:paraId="1ED54CDA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Ваш ребенок не всегда будет маленьким, со временем он вырастет. Дети – это мы. Если курим мы, то будут курить и они. </w:t>
      </w:r>
    </w:p>
    <w:p w14:paraId="77F1FA85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Подумайте, хотите ли вы, чтобы ваш ребенок начал курить. Нормальный родитель ответит «конечно нет» (95%). Психологи выделяют 3 фактора, которые стимулируют привыкание к сигарете: дети, уже подвергшиеся воздействию пассивного курения. Они менее реагируют на неприятные ощущения от сигареты и следовательно привыкают к ней быстрее; при пассивном курении у подростка уже формируется начальная стадия никотиновой зависимости; неосознанное подражание взрослым (особенно родителям).</w:t>
      </w:r>
    </w:p>
    <w:p w14:paraId="1924AA6B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Курение сигарет ежегодно убивает 6 млн. человек. Вторая Мировая Война унесла жизни более 50 млн. человек. Курение сигарет ежегодно убивает 6 млн. человек, и становится причиной 30% смертей от раковых заболеваний.</w:t>
      </w:r>
    </w:p>
    <w:p w14:paraId="2EAA8624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К 2030г. от курения ежегодно будет умирать 10 млн. человек.</w:t>
      </w:r>
    </w:p>
    <w:p w14:paraId="5EE8E08D" w14:textId="4DDB5C18" w:rsidR="003D0BED" w:rsidRPr="003D0BED" w:rsidRDefault="003D0BED" w:rsidP="003D0BED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Муниципальное бюджетное дошкольное образовательное учреждение  - детс</w:t>
      </w:r>
      <w:r w:rsidR="007C53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кий сад №100</w:t>
      </w:r>
    </w:p>
    <w:p w14:paraId="26FB7A62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Мы против курения!!!</w:t>
      </w:r>
      <w:bookmarkStart w:id="0" w:name="id.6ab738d9ab2d"/>
      <w:bookmarkEnd w:id="0"/>
    </w:p>
    <w:p w14:paraId="1892D06E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Исследование: каждые 6 секунд  табак  уносит  одну  жизнь.</w:t>
      </w:r>
    </w:p>
    <w:p w14:paraId="5352C2BC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Каждые шесть секунд табак уносит одну жизнь. Ежегодно курение становится причиной смерти 5,4 миллионов человек. Если не предпринять решительных мер, то к 2030 году эта цифра вырастет до  восьми миллионов. В 21 столетии от  табака может умереть почти миллиард людей, не сумевших побороть свое пристрастие к сигаретам.</w:t>
      </w:r>
    </w:p>
    <w:p w14:paraId="290577AC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России начинают курить уже с 10-12 лет.  Возрастной показатель начала табакокурения в России неуклонно снижается и это серьезно угрожает здоровью нации.</w:t>
      </w:r>
    </w:p>
    <w:p w14:paraId="51CCBF00" w14:textId="77777777" w:rsidR="003D0BED" w:rsidRPr="003D0BED" w:rsidRDefault="003D0BED" w:rsidP="003D0B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третий четверг ноября,  отмечается Международный день отказа от курения. Его цель — способствовать снижению распространения табачной зависимости, вовлечение в борьбу против курения всех слоев населения и врачей всех специальностей, профилактика табакокурения и информирование общества о пагубном воздействии табака на здоровье. </w:t>
      </w:r>
    </w:p>
    <w:p w14:paraId="36C841B6" w14:textId="77777777" w:rsidR="008D3FBF" w:rsidRDefault="008D3FBF"/>
    <w:p w14:paraId="3B8DAD5F" w14:textId="77777777" w:rsidR="007431D3" w:rsidRPr="007431D3" w:rsidRDefault="007431D3" w:rsidP="007431D3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b/>
          <w:color w:val="C00000"/>
          <w:spacing w:val="5"/>
          <w:kern w:val="28"/>
          <w:sz w:val="52"/>
          <w:szCs w:val="52"/>
          <w:lang w:eastAsia="ru-RU"/>
        </w:rPr>
      </w:pPr>
      <w:r w:rsidRPr="007431D3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70C0EE2" wp14:editId="04A3C840">
            <wp:simplePos x="0" y="0"/>
            <wp:positionH relativeFrom="margin">
              <wp:posOffset>-684530</wp:posOffset>
            </wp:positionH>
            <wp:positionV relativeFrom="margin">
              <wp:posOffset>-203835</wp:posOffset>
            </wp:positionV>
            <wp:extent cx="1971040" cy="1915160"/>
            <wp:effectExtent l="0" t="0" r="0" b="8890"/>
            <wp:wrapSquare wrapText="bothSides"/>
            <wp:docPr id="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1D3">
        <w:rPr>
          <w:rFonts w:ascii="Cambria" w:eastAsia="Times New Roman" w:hAnsi="Cambria" w:cs="Times New Roman"/>
          <w:b/>
          <w:color w:val="C00000"/>
          <w:spacing w:val="5"/>
          <w:kern w:val="28"/>
          <w:sz w:val="52"/>
          <w:szCs w:val="52"/>
          <w:lang w:eastAsia="ru-RU"/>
        </w:rPr>
        <w:t>Курение преподносится как часть стиля жизни, как вкус свободы и совершенства...но</w:t>
      </w:r>
    </w:p>
    <w:p w14:paraId="4540EF93" w14:textId="77777777" w:rsidR="007431D3" w:rsidRPr="007431D3" w:rsidRDefault="007431D3" w:rsidP="00743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Факты о вреде курения:</w:t>
      </w:r>
      <w:r w:rsidRPr="007431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1. Каждый день от потребления табака в мире погибает около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 xml:space="preserve">14 тысяч 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человек. Это «клиентура» восьми участковых терапевтов.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2. Каждый год только в России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330-400 тысяч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человек умирают от связанных с курением заболеваний.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3. В течение ХХ века курение убило около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100 млн.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человек во всем мире. 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4. Если табачная эпидемия будет развиваться сегодняшними темпами,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250 млн.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ныне живущих детей умрут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от заболеваний, </w:t>
      </w:r>
      <w:hyperlink r:id="rId7" w:history="1">
        <w:r w:rsidRPr="007431D3">
          <w:rPr>
            <w:rFonts w:ascii="Times New Roman" w:eastAsia="Times New Roman" w:hAnsi="Times New Roman" w:cs="Times New Roman"/>
            <w:color w:val="2A6B9C"/>
            <w:sz w:val="27"/>
            <w:u w:val="single"/>
            <w:lang w:eastAsia="ru-RU"/>
          </w:rPr>
          <w:t>вызванных</w:t>
        </w:r>
      </w:hyperlink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употреблением табака. Примерно столько младенцев родится во всем мире за два ближайших года.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5. В России курит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44 млн.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человек. Около 60 процентов мужчин в нашей стране – курильщики, это один из самых высоких показателей в мире. С начала 90-х годов прошлого века число россиянок-курильщиц удвоилось. По количеству курильщиков мы «в одной лодке» с Китаем, Индией и Индонезией.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6. Почти четверть </w:t>
      </w:r>
      <w:hyperlink r:id="rId8" w:history="1">
        <w:r w:rsidRPr="007431D3">
          <w:rPr>
            <w:rFonts w:ascii="Times New Roman" w:eastAsia="Times New Roman" w:hAnsi="Times New Roman" w:cs="Times New Roman"/>
            <w:color w:val="2A6B9C"/>
            <w:sz w:val="27"/>
            <w:u w:val="single"/>
            <w:lang w:eastAsia="ru-RU"/>
          </w:rPr>
          <w:t>несовершеннолетних курильщиков</w:t>
        </w:r>
      </w:hyperlink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пристрастились к табаку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до того, как им исполнилось 10 лет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7. Около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50 млн.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 xml:space="preserve"> женщин ежегодно вынуждены вдыхать дым во время беременности. Врачи давно выяснили, насколько серьезен </w:t>
      </w:r>
      <w:hyperlink r:id="rId9" w:tgtFrame="_blank" w:history="1">
        <w:r w:rsidRPr="007431D3">
          <w:rPr>
            <w:rFonts w:ascii="Times New Roman" w:eastAsia="Times New Roman" w:hAnsi="Times New Roman" w:cs="Times New Roman"/>
            <w:color w:val="2A6B9C"/>
            <w:sz w:val="27"/>
            <w:u w:val="single"/>
            <w:lang w:eastAsia="ru-RU"/>
          </w:rPr>
          <w:t>вред курения во время беременности</w:t>
        </w:r>
      </w:hyperlink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.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br/>
        <w:t>8. В </w:t>
      </w:r>
      <w:hyperlink r:id="rId10" w:history="1">
        <w:r w:rsidRPr="007431D3">
          <w:rPr>
            <w:rFonts w:ascii="Times New Roman" w:eastAsia="Times New Roman" w:hAnsi="Times New Roman" w:cs="Times New Roman"/>
            <w:color w:val="2A6B9C"/>
            <w:sz w:val="27"/>
            <w:u w:val="single"/>
            <w:lang w:eastAsia="ru-RU"/>
          </w:rPr>
          <w:t>табачном дыму</w:t>
        </w:r>
      </w:hyperlink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 содержится около </w:t>
      </w:r>
      <w:r w:rsidRPr="007431D3">
        <w:rPr>
          <w:rFonts w:ascii="Times New Roman" w:eastAsia="Times New Roman" w:hAnsi="Times New Roman" w:cs="Times New Roman"/>
          <w:b/>
          <w:bCs/>
          <w:color w:val="252A37"/>
          <w:sz w:val="27"/>
          <w:szCs w:val="27"/>
          <w:lang w:eastAsia="ru-RU"/>
        </w:rPr>
        <w:t>4000 химических соединений</w:t>
      </w:r>
      <w:r w:rsidRPr="007431D3">
        <w:rPr>
          <w:rFonts w:ascii="Times New Roman" w:eastAsia="Times New Roman" w:hAnsi="Times New Roman" w:cs="Times New Roman"/>
          <w:color w:val="252A37"/>
          <w:sz w:val="27"/>
          <w:szCs w:val="27"/>
          <w:lang w:eastAsia="ru-RU"/>
        </w:rPr>
        <w:t>, в том числе 70,вызывающих рак, даже при пассивном курении.</w:t>
      </w:r>
    </w:p>
    <w:p w14:paraId="6733C0FA" w14:textId="77777777" w:rsidR="007431D3" w:rsidRPr="007431D3" w:rsidRDefault="007431D3" w:rsidP="00743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Курильщика подстерегают:</w:t>
      </w:r>
    </w:p>
    <w:p w14:paraId="477F2A36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 лёгких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чем больше вы курите, тем большему риску подвергаете себя.</w:t>
      </w:r>
    </w:p>
    <w:p w14:paraId="748328F7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Язва желудка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вызывает сильные боли, изжогу, рак.</w:t>
      </w:r>
    </w:p>
    <w:p w14:paraId="66C77348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Сердечные приступы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никотин вызывает спазм кровеносных сосудов.</w:t>
      </w:r>
    </w:p>
    <w:p w14:paraId="0C9E6C33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Хронический бронхит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эмфизема лёгких - вызывает кашель, одышку, общую слабость.</w:t>
      </w:r>
    </w:p>
    <w:p w14:paraId="34A9883E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Пожары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связанные с ним несчастные случаи.</w:t>
      </w:r>
    </w:p>
    <w:p w14:paraId="66DC7056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Пагубно влияя на половые железы, никотин способствует развитию у мужчин половой слабости -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импотенцию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CE8DD3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 ослабляюще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действует на память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разрушает нервную систему и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ослабляет силу воли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23B7C9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организм девушки табак действует гораздо сильнее:"вянет кожа", быстрее сипнет голос.</w:t>
      </w:r>
    </w:p>
    <w:p w14:paraId="614E7595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курении появляется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запах изо рта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воспаляется горло, краснеют глаза.</w:t>
      </w:r>
    </w:p>
    <w:p w14:paraId="1A01AD9F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Ухудшается </w:t>
      </w: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форма и здоровье</w:t>
      </w:r>
      <w:r w:rsidRPr="00743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E7418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Каждая сигарета сокращает жизнь курильщика на 6 минут.</w:t>
      </w:r>
    </w:p>
    <w:p w14:paraId="21689390" w14:textId="77777777"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80"/>
          <w:sz w:val="44"/>
          <w:szCs w:val="44"/>
          <w:lang w:eastAsia="ru-RU"/>
        </w:rPr>
      </w:pPr>
      <w:r w:rsidRPr="007431D3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A45F20E" wp14:editId="0863BC69">
            <wp:simplePos x="0" y="0"/>
            <wp:positionH relativeFrom="margin">
              <wp:posOffset>-620395</wp:posOffset>
            </wp:positionH>
            <wp:positionV relativeFrom="margin">
              <wp:posOffset>-203835</wp:posOffset>
            </wp:positionV>
            <wp:extent cx="2599690" cy="2054225"/>
            <wp:effectExtent l="0" t="0" r="0" b="3175"/>
            <wp:wrapSquare wrapText="bothSides"/>
            <wp:docPr id="3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05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1D3">
        <w:rPr>
          <w:rFonts w:ascii="Times New Roman" w:eastAsia="Times New Roman" w:hAnsi="Times New Roman" w:cs="Times New Roman"/>
          <w:b/>
          <w:bCs/>
          <w:color w:val="000080"/>
          <w:sz w:val="44"/>
          <w:szCs w:val="44"/>
          <w:lang w:eastAsia="ru-RU"/>
        </w:rPr>
        <w:t>Начните день без сигареты</w:t>
      </w:r>
    </w:p>
    <w:p w14:paraId="43F1C2CB" w14:textId="77777777"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2CCACA87" w14:textId="77777777"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AC85C47" w14:textId="77777777"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3891BAE" w14:textId="77777777"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DF7E735" w14:textId="77777777"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A6DC5FA" w14:textId="77777777" w:rsidR="007431D3" w:rsidRPr="007431D3" w:rsidRDefault="007431D3" w:rsidP="007431D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050ED0C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20 минут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у вас нормализуется пульс и снизится повышенное артериальное давление;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A2CE68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24 часа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у вас уменьшится риск развития инфаркта миокарда;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D55EF3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2 дня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к вам вернутся нормальные ощущения вкуса и запаха;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A84ACC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>    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2-3 недели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нормализуются функции легких, улучшится микроциркуляция, снабжение тканей кислородом, и вам станет заметно легче ходить;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4A48A0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1 год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риск развития инфаркта миокарда снизится в два раза по сравнению с одним днем отказа от курения;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D11E23" w14:textId="77777777" w:rsidR="007431D3" w:rsidRPr="007431D3" w:rsidRDefault="007431D3" w:rsidP="007431D3">
      <w:pPr>
        <w:numPr>
          <w:ilvl w:val="0"/>
          <w:numId w:val="1"/>
        </w:numPr>
        <w:spacing w:before="100" w:beforeAutospacing="1" w:after="100" w:afterAutospacing="1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 </w:t>
      </w: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5 лет 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риск заболевания раком носоглотки и пищевода сократится вдвое, а риск инсульта и инфаркта станет практически таким же, как у некурящего человека;</w:t>
      </w:r>
      <w:r w:rsidRPr="0074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7DC982" w14:textId="77777777" w:rsidR="007431D3" w:rsidRPr="007431D3" w:rsidRDefault="007431D3" w:rsidP="007431D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1D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через 10 лет </w:t>
      </w:r>
      <w:r w:rsidRPr="007431D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ваши шансы получить рак легких сравняются с таковыми у некурящих.</w:t>
      </w:r>
    </w:p>
    <w:p w14:paraId="13A83AD3" w14:textId="77777777"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57CC8" w14:textId="77777777"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0CD1C" w14:textId="77777777"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99DD0" w14:textId="77777777"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80B1A" w14:textId="77777777"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EDCC8" w14:textId="77777777" w:rsidR="007431D3" w:rsidRPr="007431D3" w:rsidRDefault="007431D3" w:rsidP="00743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8B3B4" w14:textId="77777777" w:rsidR="007431D3" w:rsidRDefault="007431D3"/>
    <w:sectPr w:rsidR="0074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9BE"/>
    <w:multiLevelType w:val="multilevel"/>
    <w:tmpl w:val="EEE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63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ED"/>
    <w:rsid w:val="000A47D7"/>
    <w:rsid w:val="003D0BED"/>
    <w:rsid w:val="007431D3"/>
    <w:rsid w:val="007C5306"/>
    <w:rsid w:val="008D3FBF"/>
    <w:rsid w:val="00F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C8EA"/>
  <w15:docId w15:val="{2C511972-93FF-495E-9251-10A78FC6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deti/podrostki/o-vrede-kureniya-dlya-shkolnikov-i-podrostk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akzdorovo.ru/privychki/glavnoe/chto-tabak-delaet-s-lud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takzdorovo.ru/privychki/glavnoe/chto-vdyhaesh-s-dym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kzdorovo.ru/privychki/sovety/kurenie-vo-vremya-beremennosti-ostavte-rebenku-sha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Валуйских</cp:lastModifiedBy>
  <cp:revision>4</cp:revision>
  <dcterms:created xsi:type="dcterms:W3CDTF">2016-03-18T06:09:00Z</dcterms:created>
  <dcterms:modified xsi:type="dcterms:W3CDTF">2025-11-18T04:27:00Z</dcterms:modified>
</cp:coreProperties>
</file>