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8F22" w14:textId="77777777" w:rsidR="009549D2" w:rsidRPr="009549D2" w:rsidRDefault="009549D2" w:rsidP="009549D2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549D2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195CBE61" w14:textId="77777777" w:rsidR="009549D2" w:rsidRPr="009549D2" w:rsidRDefault="009549D2" w:rsidP="009549D2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549D2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16005D77" w14:textId="77777777" w:rsidR="009549D2" w:rsidRPr="009549D2" w:rsidRDefault="009549D2" w:rsidP="009549D2">
      <w:pPr>
        <w:spacing w:after="200" w:line="276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9549D2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9549D2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9549D2">
        <w:rPr>
          <w:rFonts w:eastAsia="Times New Roman"/>
          <w:sz w:val="18"/>
          <w:szCs w:val="18"/>
          <w:u w:val="single"/>
          <w:lang w:eastAsia="ru-RU"/>
        </w:rPr>
        <w:t>-</w:t>
      </w:r>
      <w:r w:rsidRPr="009549D2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9549D2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4" w:history="1">
        <w:r w:rsidRPr="009549D2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9549D2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9549D2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549D2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549D2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61DB75FD" w14:textId="77777777" w:rsidR="009549D2" w:rsidRPr="009549D2" w:rsidRDefault="009549D2" w:rsidP="00954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4CAF28" w14:textId="77777777" w:rsidR="009549D2" w:rsidRP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  <w:r w:rsidRPr="009549D2"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  <w:t>Консультация для родителей</w:t>
      </w:r>
    </w:p>
    <w:p w14:paraId="788F06AD" w14:textId="137C5B21" w:rsid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  <w:r w:rsidRPr="009549D2"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  <w:t>«Роль семьи в воспитании патриотических чувств у дошкольников».</w:t>
      </w:r>
    </w:p>
    <w:p w14:paraId="24C0B909" w14:textId="10876304" w:rsid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</w:p>
    <w:p w14:paraId="34EE54A4" w14:textId="55537F08" w:rsid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  <w:r>
        <w:rPr>
          <w:noProof/>
        </w:rPr>
        <w:drawing>
          <wp:inline distT="0" distB="0" distL="0" distR="0" wp14:anchorId="6FDDF1BB" wp14:editId="1C99DA2C">
            <wp:extent cx="5464721" cy="4095340"/>
            <wp:effectExtent l="0" t="0" r="3175" b="635"/>
            <wp:docPr id="2" name="Рисунок 2" descr="В&amp;nbsp;рамках недели пройдут мероприятия о&amp;nbsp;патриотизме и&amp;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&amp;nbsp;рамках недели пройдут мероприятия о&amp;nbsp;патриотизме и&amp;n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783" cy="410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46D2" w14:textId="6CD2DC39" w:rsid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</w:p>
    <w:p w14:paraId="7057734F" w14:textId="77777777" w:rsidR="009549D2" w:rsidRDefault="009549D2" w:rsidP="009549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2"/>
          <w:szCs w:val="52"/>
          <w:lang w:eastAsia="ru-RU"/>
        </w:rPr>
      </w:pPr>
    </w:p>
    <w:p w14:paraId="366EC0C8" w14:textId="77777777" w:rsidR="009549D2" w:rsidRPr="009549D2" w:rsidRDefault="009549D2" w:rsidP="009549D2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proofErr w:type="gramStart"/>
      <w:r w:rsidRPr="009549D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Воспитатель :</w:t>
      </w:r>
      <w:proofErr w:type="gramEnd"/>
      <w:r w:rsidRPr="009549D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 xml:space="preserve"> Бессонова Ирина Геннадьевна</w:t>
      </w:r>
    </w:p>
    <w:p w14:paraId="51E67892" w14:textId="77777777" w:rsidR="009549D2" w:rsidRPr="009549D2" w:rsidRDefault="009549D2" w:rsidP="009549D2">
      <w:pPr>
        <w:spacing w:after="200" w:line="276" w:lineRule="auto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11AC508F" w14:textId="77777777" w:rsidR="009549D2" w:rsidRPr="009549D2" w:rsidRDefault="009549D2" w:rsidP="009549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1A9B376C" w14:textId="77777777" w:rsidR="009549D2" w:rsidRPr="009549D2" w:rsidRDefault="009549D2" w:rsidP="009549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r w:rsidRPr="009549D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Г. Екатеринбург</w:t>
      </w:r>
    </w:p>
    <w:p w14:paraId="1211B45D" w14:textId="632B07DC" w:rsidR="009549D2" w:rsidRPr="009549D2" w:rsidRDefault="009549D2" w:rsidP="009549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 xml:space="preserve">Февраль </w:t>
      </w:r>
      <w:r w:rsidRPr="009549D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 xml:space="preserve"> 2022</w:t>
      </w:r>
      <w:proofErr w:type="gramEnd"/>
      <w:r w:rsidRPr="009549D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г</w:t>
      </w:r>
    </w:p>
    <w:p w14:paraId="3E00765A" w14:textId="72D5E07B" w:rsidR="00563231" w:rsidRPr="009549D2" w:rsidRDefault="00563231" w:rsidP="00954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</w:pPr>
      <w:r w:rsidRPr="00954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 «Роль семьи в воспитании патриотических чувств у дошкольников».</w:t>
      </w:r>
    </w:p>
    <w:p w14:paraId="32C93523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воспитание, интерес к духовному началу нашей жизни начинается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14:paraId="6C083C68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страна переживает сложный этап своего развития. Появилась необыкновенная легкость и безответственность в супружеских отношениях, а трагедия распада семьи часто стала восприниматься как обыденная практика. Страдают при этом, к глубокому сожалению, дети, одинаково любящие и маму и папу.</w:t>
      </w:r>
    </w:p>
    <w:p w14:paraId="13024092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5873CBF9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14:paraId="6D64EC5E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между детьми и родителями дана самой природой, любовь и взаимоуважение между родственниками – результат совместных усилий. В семье нет двух миров – взрослого и детского, есть один мир – семьи.</w:t>
      </w:r>
    </w:p>
    <w:p w14:paraId="53CCB4FA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Любое нарушение связи между поколениями расшатывает семейные устои, негативно сказывается на нравственной атмосфере. Когда представители старшего и среднего поколений невнимательны, недоброжелательны друг к другу, ребенок испытывает дискомфорт от такого поведения взрослых. Если же при общении друг с другом все поколении семьи проявляют такт, мудрость, не повышают тона, считаются с желаниями и мнениями других членов семьи, сообща переживают и </w:t>
      </w:r>
      <w:proofErr w:type="gramStart"/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</w:t>
      </w:r>
      <w:proofErr w:type="gramEnd"/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радость, рождается настоящая семейная сплоченность.</w:t>
      </w:r>
    </w:p>
    <w:p w14:paraId="6F47CB23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Продолжая тему важности благоприятной атмосферы в семье, мы пытаемся донести до взрослых, что детям нужны не только еда, памперсы и яркие игрушки, но и ласковая мама, и заботливый папа. Детям нужна любящая дружная семья. Для этого необходимо помочь взрослым понять, как сохранить семью и как сделать, чтобы все члены семьи доверяли друг другу, оберегали друг друга. В работе с детьми следует больше внимания уделять играм детей в «семью», которые воспитывают в них чувство родительской ответственности.</w:t>
      </w:r>
    </w:p>
    <w:p w14:paraId="3048E245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«семью» - самая любимая детская игра. Она уместна и для обычного домашнего вечера, и для веселого времяпрепровождения с гостями. В «семью» можно играть по-разному. Все зависит от настроения и фантазии. Кроме того, дети могут выбрать не только «настоящую» семью, но и «кукольную», «звериную».</w:t>
      </w:r>
    </w:p>
    <w:p w14:paraId="771D41E9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</w:t>
      </w:r>
      <w:proofErr w:type="gramStart"/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38768779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14:paraId="3638024D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 Как показывает практика, и подтверждают педагогические исследования, родители признают приоритет дошкольного учреждения в решении воспитательно-образовательных задач, но не считают нужным участвовать в педагогическом процессе.</w:t>
      </w:r>
    </w:p>
    <w:p w14:paraId="1DBD198B" w14:textId="77777777" w:rsidR="00563231" w:rsidRPr="002B6249" w:rsidRDefault="00563231" w:rsidP="00563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B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14:paraId="678021CE" w14:textId="77777777" w:rsidR="00B81DD6" w:rsidRDefault="00B81DD6"/>
    <w:sectPr w:rsidR="00B81DD6" w:rsidSect="0056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1F"/>
    <w:rsid w:val="00563231"/>
    <w:rsid w:val="009549D2"/>
    <w:rsid w:val="009D781F"/>
    <w:rsid w:val="00B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F330"/>
  <w15:chartTrackingRefBased/>
  <w15:docId w15:val="{4051A3B5-220A-47AE-83C0-F9EFE969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garden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3</cp:revision>
  <dcterms:created xsi:type="dcterms:W3CDTF">2022-09-09T07:27:00Z</dcterms:created>
  <dcterms:modified xsi:type="dcterms:W3CDTF">2022-09-15T07:52:00Z</dcterms:modified>
</cp:coreProperties>
</file>