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3F4E711" w14:textId="77777777" w:rsidR="00BC0508" w:rsidRDefault="00BC0508" w:rsidP="006C7E8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14:paraId="3663B4EC" w14:textId="77777777" w:rsidR="00BC0508" w:rsidRPr="00BC0508" w:rsidRDefault="00BC0508" w:rsidP="00BC0508">
      <w:pPr>
        <w:autoSpaceDN w:val="0"/>
        <w:spacing w:after="0" w:line="240" w:lineRule="auto"/>
        <w:ind w:firstLine="360"/>
        <w:jc w:val="center"/>
        <w:rPr>
          <w:rFonts w:ascii="Arial" w:eastAsia="Times New Roman" w:hAnsi="Arial" w:cs="Arial"/>
          <w:b/>
          <w:lang w:eastAsia="ru-RU"/>
        </w:rPr>
      </w:pPr>
      <w:r w:rsidRPr="00BC0508">
        <w:rPr>
          <w:rFonts w:ascii="Arial" w:eastAsia="Times New Roman" w:hAnsi="Arial" w:cs="Arial"/>
          <w:b/>
          <w:lang w:eastAsia="ru-RU"/>
        </w:rPr>
        <w:t>Муниципальное бюджетное дошкольное образовательное учреждение –</w:t>
      </w:r>
    </w:p>
    <w:p w14:paraId="2A2095F5" w14:textId="77777777" w:rsidR="00BC0508" w:rsidRPr="00BC0508" w:rsidRDefault="00BC0508" w:rsidP="00BC0508">
      <w:pPr>
        <w:autoSpaceDN w:val="0"/>
        <w:spacing w:after="0" w:line="240" w:lineRule="auto"/>
        <w:ind w:firstLine="360"/>
        <w:jc w:val="center"/>
        <w:rPr>
          <w:rFonts w:ascii="Arial" w:eastAsia="Times New Roman" w:hAnsi="Arial" w:cs="Arial"/>
          <w:b/>
          <w:lang w:eastAsia="ru-RU"/>
        </w:rPr>
      </w:pPr>
      <w:r w:rsidRPr="00BC0508">
        <w:rPr>
          <w:rFonts w:ascii="Arial" w:eastAsia="Times New Roman" w:hAnsi="Arial" w:cs="Arial"/>
          <w:b/>
          <w:lang w:eastAsia="ru-RU"/>
        </w:rPr>
        <w:t>детский сад №100</w:t>
      </w:r>
    </w:p>
    <w:p w14:paraId="3F2591C6" w14:textId="77777777" w:rsidR="00BC0508" w:rsidRPr="00BC0508" w:rsidRDefault="00BC0508" w:rsidP="00BC0508">
      <w:pPr>
        <w:spacing w:after="200" w:line="276" w:lineRule="auto"/>
        <w:jc w:val="center"/>
        <w:rPr>
          <w:rFonts w:eastAsia="Times New Roman"/>
          <w:color w:val="0000FF"/>
          <w:sz w:val="18"/>
          <w:szCs w:val="18"/>
          <w:u w:val="single"/>
          <w:lang w:eastAsia="ru-RU"/>
        </w:rPr>
      </w:pPr>
      <w:r w:rsidRPr="00BC0508">
        <w:rPr>
          <w:rFonts w:eastAsia="Times New Roman"/>
          <w:sz w:val="18"/>
          <w:szCs w:val="18"/>
          <w:u w:val="single"/>
          <w:lang w:eastAsia="ru-RU"/>
        </w:rPr>
        <w:t xml:space="preserve">620041, г. Екатеринбург, ул. Уральская, 48А тел/факс: (343)341-63-60, </w:t>
      </w:r>
      <w:r w:rsidRPr="00BC0508">
        <w:rPr>
          <w:rFonts w:eastAsia="Times New Roman"/>
          <w:sz w:val="18"/>
          <w:szCs w:val="18"/>
          <w:u w:val="single"/>
          <w:lang w:val="en-US" w:eastAsia="ru-RU"/>
        </w:rPr>
        <w:t>e</w:t>
      </w:r>
      <w:r w:rsidRPr="00BC0508">
        <w:rPr>
          <w:rFonts w:eastAsia="Times New Roman"/>
          <w:sz w:val="18"/>
          <w:szCs w:val="18"/>
          <w:u w:val="single"/>
          <w:lang w:eastAsia="ru-RU"/>
        </w:rPr>
        <w:t>-</w:t>
      </w:r>
      <w:r w:rsidRPr="00BC0508">
        <w:rPr>
          <w:rFonts w:eastAsia="Times New Roman"/>
          <w:sz w:val="18"/>
          <w:szCs w:val="18"/>
          <w:u w:val="single"/>
          <w:lang w:val="en-US" w:eastAsia="ru-RU"/>
        </w:rPr>
        <w:t>mail</w:t>
      </w:r>
      <w:r w:rsidRPr="00BC0508">
        <w:rPr>
          <w:rFonts w:eastAsia="Times New Roman"/>
          <w:sz w:val="18"/>
          <w:szCs w:val="18"/>
          <w:u w:val="single"/>
          <w:lang w:eastAsia="ru-RU"/>
        </w:rPr>
        <w:t xml:space="preserve">: </w:t>
      </w:r>
      <w:hyperlink r:id="rId4" w:history="1">
        <w:r w:rsidRPr="00BC0508">
          <w:rPr>
            <w:rFonts w:eastAsia="Times New Roman"/>
            <w:color w:val="0000FF"/>
            <w:sz w:val="18"/>
            <w:szCs w:val="18"/>
            <w:u w:val="single"/>
            <w:lang w:val="en-US" w:eastAsia="ru-RU"/>
          </w:rPr>
          <w:t>kgarden</w:t>
        </w:r>
        <w:r w:rsidRPr="00BC0508">
          <w:rPr>
            <w:rFonts w:eastAsia="Times New Roman"/>
            <w:color w:val="0000FF"/>
            <w:sz w:val="18"/>
            <w:szCs w:val="18"/>
            <w:u w:val="single"/>
            <w:lang w:eastAsia="ru-RU"/>
          </w:rPr>
          <w:t>100@</w:t>
        </w:r>
        <w:r w:rsidRPr="00BC0508">
          <w:rPr>
            <w:rFonts w:eastAsia="Times New Roman"/>
            <w:color w:val="0000FF"/>
            <w:sz w:val="18"/>
            <w:szCs w:val="18"/>
            <w:u w:val="single"/>
            <w:lang w:val="en-US" w:eastAsia="ru-RU"/>
          </w:rPr>
          <w:t>mail</w:t>
        </w:r>
        <w:r w:rsidRPr="00BC0508">
          <w:rPr>
            <w:rFonts w:eastAsia="Times New Roman"/>
            <w:color w:val="0000FF"/>
            <w:sz w:val="18"/>
            <w:szCs w:val="18"/>
            <w:u w:val="single"/>
            <w:lang w:eastAsia="ru-RU"/>
          </w:rPr>
          <w:t>.</w:t>
        </w:r>
        <w:proofErr w:type="spellStart"/>
        <w:r w:rsidRPr="00BC0508">
          <w:rPr>
            <w:rFonts w:eastAsia="Times New Roman"/>
            <w:color w:val="0000FF"/>
            <w:sz w:val="18"/>
            <w:szCs w:val="18"/>
            <w:u w:val="single"/>
            <w:lang w:val="en-US" w:eastAsia="ru-RU"/>
          </w:rPr>
          <w:t>ru</w:t>
        </w:r>
        <w:proofErr w:type="spellEnd"/>
      </w:hyperlink>
    </w:p>
    <w:p w14:paraId="3D4FE499" w14:textId="77777777" w:rsidR="00BC0508" w:rsidRDefault="00BC0508" w:rsidP="006C7E8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14:paraId="005E3F4D" w14:textId="5450653F" w:rsidR="00BC0508" w:rsidRPr="00BC0508" w:rsidRDefault="00BC0508" w:rsidP="00BC0508">
      <w:pPr>
        <w:shd w:val="clear" w:color="auto" w:fill="FFFFFF"/>
        <w:spacing w:after="0" w:line="240" w:lineRule="auto"/>
        <w:jc w:val="center"/>
        <w:rPr>
          <w:rFonts w:ascii="Monotype Corsiva" w:eastAsia="Times New Roman" w:hAnsi="Monotype Corsiva" w:cs="Times New Roman"/>
          <w:b/>
          <w:bCs/>
          <w:color w:val="C00000"/>
          <w:sz w:val="52"/>
          <w:szCs w:val="52"/>
          <w:lang w:eastAsia="ru-RU"/>
        </w:rPr>
      </w:pPr>
      <w:r w:rsidRPr="00BC0508">
        <w:rPr>
          <w:rFonts w:ascii="Monotype Corsiva" w:eastAsia="Times New Roman" w:hAnsi="Monotype Corsiva" w:cs="Times New Roman"/>
          <w:b/>
          <w:bCs/>
          <w:color w:val="C00000"/>
          <w:sz w:val="52"/>
          <w:szCs w:val="52"/>
          <w:lang w:eastAsia="ru-RU"/>
        </w:rPr>
        <w:t>Консультация для родителей</w:t>
      </w:r>
    </w:p>
    <w:p w14:paraId="6A2C5C94" w14:textId="77777777" w:rsidR="00BC0508" w:rsidRPr="00BC0508" w:rsidRDefault="00BC0508" w:rsidP="00BC0508">
      <w:pPr>
        <w:shd w:val="clear" w:color="auto" w:fill="FFFFFF"/>
        <w:spacing w:after="0" w:line="240" w:lineRule="auto"/>
        <w:jc w:val="center"/>
        <w:rPr>
          <w:rFonts w:ascii="Monotype Corsiva" w:eastAsia="Times New Roman" w:hAnsi="Monotype Corsiva" w:cs="Times New Roman"/>
          <w:b/>
          <w:bCs/>
          <w:color w:val="000000"/>
          <w:sz w:val="52"/>
          <w:szCs w:val="52"/>
          <w:lang w:eastAsia="ru-RU"/>
        </w:rPr>
      </w:pPr>
    </w:p>
    <w:p w14:paraId="7002F54A" w14:textId="77777777" w:rsidR="00BC0508" w:rsidRPr="00BC0508" w:rsidRDefault="00BC0508" w:rsidP="00BC0508">
      <w:pPr>
        <w:shd w:val="clear" w:color="auto" w:fill="FFFFFF"/>
        <w:spacing w:after="0" w:line="240" w:lineRule="auto"/>
        <w:jc w:val="center"/>
        <w:rPr>
          <w:rFonts w:ascii="Monotype Corsiva" w:eastAsia="Times New Roman" w:hAnsi="Monotype Corsiva" w:cs="Times New Roman"/>
          <w:b/>
          <w:bCs/>
          <w:color w:val="000000"/>
          <w:sz w:val="52"/>
          <w:szCs w:val="52"/>
          <w:lang w:eastAsia="ru-RU"/>
        </w:rPr>
      </w:pPr>
    </w:p>
    <w:p w14:paraId="0C389FC3" w14:textId="77777777" w:rsidR="00BC0508" w:rsidRPr="00BC0508" w:rsidRDefault="00BC0508" w:rsidP="00BC0508">
      <w:pPr>
        <w:shd w:val="clear" w:color="auto" w:fill="FFFFFF"/>
        <w:spacing w:after="0" w:line="240" w:lineRule="auto"/>
        <w:jc w:val="center"/>
        <w:rPr>
          <w:rFonts w:ascii="Monotype Corsiva" w:eastAsia="Times New Roman" w:hAnsi="Monotype Corsiva" w:cs="Calibri"/>
          <w:color w:val="7030A0"/>
          <w:sz w:val="52"/>
          <w:szCs w:val="52"/>
          <w:lang w:eastAsia="ru-RU"/>
        </w:rPr>
      </w:pPr>
      <w:r w:rsidRPr="00BC0508">
        <w:rPr>
          <w:rFonts w:ascii="Monotype Corsiva" w:eastAsia="Times New Roman" w:hAnsi="Monotype Corsiva" w:cs="Times New Roman"/>
          <w:color w:val="7030A0"/>
          <w:sz w:val="52"/>
          <w:szCs w:val="52"/>
          <w:lang w:eastAsia="ru-RU"/>
        </w:rPr>
        <w:t>«Нравственно-патриотическое воспитание детей дошкольного возраста».</w:t>
      </w:r>
    </w:p>
    <w:p w14:paraId="70FB067F" w14:textId="77777777" w:rsidR="00BC0508" w:rsidRPr="00BC0508" w:rsidRDefault="00BC0508" w:rsidP="00BC0508">
      <w:pPr>
        <w:shd w:val="clear" w:color="auto" w:fill="FFFFFF"/>
        <w:spacing w:after="0" w:line="240" w:lineRule="auto"/>
        <w:jc w:val="center"/>
        <w:rPr>
          <w:rFonts w:ascii="Monotype Corsiva" w:eastAsia="Times New Roman" w:hAnsi="Monotype Corsiva" w:cs="Times New Roman"/>
          <w:b/>
          <w:bCs/>
          <w:color w:val="7030A0"/>
          <w:sz w:val="52"/>
          <w:szCs w:val="52"/>
          <w:lang w:eastAsia="ru-RU"/>
        </w:rPr>
      </w:pPr>
    </w:p>
    <w:p w14:paraId="34E64DCE" w14:textId="77777777" w:rsidR="00BC0508" w:rsidRDefault="00BC0508" w:rsidP="006C7E8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14:paraId="793234F5" w14:textId="402C673B" w:rsidR="00BC0508" w:rsidRDefault="00BC0508" w:rsidP="006C7E8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noProof/>
        </w:rPr>
        <w:drawing>
          <wp:inline distT="0" distB="0" distL="0" distR="0" wp14:anchorId="02812053" wp14:editId="112E2520">
            <wp:extent cx="5597235" cy="3825213"/>
            <wp:effectExtent l="0" t="0" r="3810" b="444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00948" cy="3827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1231441" w14:textId="77777777" w:rsidR="00BC0508" w:rsidRDefault="00BC0508" w:rsidP="006C7E8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14:paraId="015075CE" w14:textId="77777777" w:rsidR="00BC0508" w:rsidRPr="00BC0508" w:rsidRDefault="00BC0508" w:rsidP="00BC0508">
      <w:pPr>
        <w:spacing w:after="200" w:line="276" w:lineRule="auto"/>
        <w:ind w:left="-567"/>
        <w:jc w:val="right"/>
        <w:rPr>
          <w:rFonts w:ascii="Times New Roman" w:eastAsia="Times New Roman" w:hAnsi="Times New Roman" w:cs="Times New Roman"/>
          <w:b/>
          <w:color w:val="4472C4" w:themeColor="accent1"/>
          <w:sz w:val="36"/>
          <w:szCs w:val="36"/>
          <w:lang w:eastAsia="ru-RU"/>
        </w:rPr>
      </w:pPr>
      <w:proofErr w:type="gramStart"/>
      <w:r w:rsidRPr="00BC0508">
        <w:rPr>
          <w:rFonts w:ascii="Times New Roman" w:eastAsia="Times New Roman" w:hAnsi="Times New Roman" w:cs="Times New Roman"/>
          <w:b/>
          <w:color w:val="4472C4" w:themeColor="accent1"/>
          <w:sz w:val="36"/>
          <w:szCs w:val="36"/>
          <w:lang w:eastAsia="ru-RU"/>
        </w:rPr>
        <w:t>Воспитатель :</w:t>
      </w:r>
      <w:proofErr w:type="gramEnd"/>
      <w:r w:rsidRPr="00BC0508">
        <w:rPr>
          <w:rFonts w:ascii="Times New Roman" w:eastAsia="Times New Roman" w:hAnsi="Times New Roman" w:cs="Times New Roman"/>
          <w:b/>
          <w:color w:val="4472C4" w:themeColor="accent1"/>
          <w:sz w:val="36"/>
          <w:szCs w:val="36"/>
          <w:lang w:eastAsia="ru-RU"/>
        </w:rPr>
        <w:t xml:space="preserve"> Бессонова Ирина Геннадьевна</w:t>
      </w:r>
    </w:p>
    <w:p w14:paraId="2C6A8720" w14:textId="77777777" w:rsidR="00BC0508" w:rsidRPr="00BC0508" w:rsidRDefault="00BC0508" w:rsidP="00BC0508">
      <w:pPr>
        <w:spacing w:after="200" w:line="276" w:lineRule="auto"/>
        <w:rPr>
          <w:rFonts w:ascii="Times New Roman" w:eastAsia="Times New Roman" w:hAnsi="Times New Roman" w:cs="Times New Roman"/>
          <w:b/>
          <w:color w:val="4472C4" w:themeColor="accent1"/>
          <w:sz w:val="36"/>
          <w:szCs w:val="36"/>
          <w:lang w:eastAsia="ru-RU"/>
        </w:rPr>
      </w:pPr>
    </w:p>
    <w:p w14:paraId="0DCE8FD6" w14:textId="77777777" w:rsidR="00BC0508" w:rsidRPr="00BC0508" w:rsidRDefault="00BC0508" w:rsidP="00BC0508">
      <w:pPr>
        <w:spacing w:after="200" w:line="276" w:lineRule="auto"/>
        <w:jc w:val="center"/>
        <w:rPr>
          <w:rFonts w:ascii="Times New Roman" w:eastAsia="Times New Roman" w:hAnsi="Times New Roman" w:cs="Times New Roman"/>
          <w:b/>
          <w:color w:val="4472C4" w:themeColor="accent1"/>
          <w:sz w:val="36"/>
          <w:szCs w:val="36"/>
          <w:lang w:eastAsia="ru-RU"/>
        </w:rPr>
      </w:pPr>
      <w:r w:rsidRPr="00BC0508">
        <w:rPr>
          <w:rFonts w:ascii="Times New Roman" w:eastAsia="Times New Roman" w:hAnsi="Times New Roman" w:cs="Times New Roman"/>
          <w:b/>
          <w:color w:val="4472C4" w:themeColor="accent1"/>
          <w:sz w:val="36"/>
          <w:szCs w:val="36"/>
          <w:lang w:eastAsia="ru-RU"/>
        </w:rPr>
        <w:t>Г. Екатеринбург</w:t>
      </w:r>
    </w:p>
    <w:p w14:paraId="086E0A2D" w14:textId="4F1837DD" w:rsidR="00BC0508" w:rsidRPr="00BC0508" w:rsidRDefault="00BC0508" w:rsidP="00BC0508">
      <w:pPr>
        <w:spacing w:after="200" w:line="276" w:lineRule="auto"/>
        <w:jc w:val="center"/>
        <w:rPr>
          <w:rFonts w:ascii="Times New Roman" w:eastAsia="Times New Roman" w:hAnsi="Times New Roman" w:cs="Times New Roman"/>
          <w:b/>
          <w:color w:val="4472C4" w:themeColor="accent1"/>
          <w:sz w:val="36"/>
          <w:szCs w:val="36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b/>
          <w:color w:val="4472C4" w:themeColor="accent1"/>
          <w:sz w:val="36"/>
          <w:szCs w:val="36"/>
          <w:lang w:eastAsia="ru-RU"/>
        </w:rPr>
        <w:t xml:space="preserve">Ноябрь </w:t>
      </w:r>
      <w:r w:rsidRPr="00BC0508">
        <w:rPr>
          <w:rFonts w:ascii="Times New Roman" w:eastAsia="Times New Roman" w:hAnsi="Times New Roman" w:cs="Times New Roman"/>
          <w:b/>
          <w:color w:val="4472C4" w:themeColor="accent1"/>
          <w:sz w:val="36"/>
          <w:szCs w:val="36"/>
          <w:lang w:eastAsia="ru-RU"/>
        </w:rPr>
        <w:t xml:space="preserve"> 2022</w:t>
      </w:r>
      <w:proofErr w:type="gramEnd"/>
      <w:r w:rsidRPr="00BC0508">
        <w:rPr>
          <w:rFonts w:ascii="Times New Roman" w:eastAsia="Times New Roman" w:hAnsi="Times New Roman" w:cs="Times New Roman"/>
          <w:b/>
          <w:color w:val="4472C4" w:themeColor="accent1"/>
          <w:sz w:val="36"/>
          <w:szCs w:val="36"/>
          <w:lang w:eastAsia="ru-RU"/>
        </w:rPr>
        <w:t>г</w:t>
      </w:r>
    </w:p>
    <w:p w14:paraId="5B71BD63" w14:textId="7F9EC164" w:rsidR="006C7E89" w:rsidRPr="002B6249" w:rsidRDefault="006C7E89" w:rsidP="006C7E89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2B624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>Консультации для родителей</w:t>
      </w:r>
    </w:p>
    <w:p w14:paraId="357B6FBC" w14:textId="77777777" w:rsidR="006C7E89" w:rsidRPr="00BC0508" w:rsidRDefault="006C7E89" w:rsidP="006C7E89">
      <w:pPr>
        <w:shd w:val="clear" w:color="auto" w:fill="FFFFFF"/>
        <w:spacing w:after="0" w:line="240" w:lineRule="auto"/>
        <w:rPr>
          <w:rFonts w:ascii="Calibri" w:eastAsia="Times New Roman" w:hAnsi="Calibri" w:cs="Calibri"/>
          <w:b/>
          <w:bCs/>
          <w:color w:val="000000"/>
          <w:sz w:val="20"/>
          <w:szCs w:val="20"/>
          <w:lang w:eastAsia="ru-RU"/>
        </w:rPr>
      </w:pPr>
      <w:bookmarkStart w:id="0" w:name="_Hlk113800439"/>
      <w:r w:rsidRPr="00BC050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«Нравственно-патриотическое воспитание детей дошкольного возраста».</w:t>
      </w:r>
    </w:p>
    <w:bookmarkEnd w:id="0"/>
    <w:p w14:paraId="5B7A40EF" w14:textId="77777777" w:rsidR="006C7E89" w:rsidRPr="002B6249" w:rsidRDefault="006C7E89" w:rsidP="006C7E89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2B62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Первые чувства патриотизма. Доступны ли они в дошкольном возрасте? Можно сказать, что да дошкольнику доступны чувства любви к своей семье, родному краю, городу, родной природе. Это и есть начало патриотизма, который рождается в познании, а формируется в процессе повседневного целенаправленного воспитания.</w:t>
      </w:r>
    </w:p>
    <w:p w14:paraId="7C19EF28" w14:textId="77777777" w:rsidR="006C7E89" w:rsidRPr="002B6249" w:rsidRDefault="006C7E89" w:rsidP="006C7E89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2B62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 современном этапе воспитание будущего гражданина патриота своей страны становится очень актуальным и особенно трудным, требует большого такта и терпения, так как в молодых семьях вопросы воспитания патриотизма, гражданственности не считаются важными, и зачастую вызывают лишь недоумение.</w:t>
      </w:r>
    </w:p>
    <w:p w14:paraId="09F8C5AC" w14:textId="77777777" w:rsidR="006C7E89" w:rsidRPr="002B6249" w:rsidRDefault="006C7E89" w:rsidP="006C7E89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2B62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Нравственно-патриотическое воспитание ребенка – это основа формирования будущего гражданина. Задача воспитания патриотизма в настоящее время очень сложна. Чтобы достигнуть определенного результата, необходимо находить нетрадиционные методы воздействия на ребенка, на его эмоциональную и нравственную сферы. Причем </w:t>
      </w:r>
      <w:proofErr w:type="gramStart"/>
      <w:r w:rsidRPr="002B62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такие методы</w:t>
      </w:r>
      <w:proofErr w:type="gramEnd"/>
      <w:r w:rsidRPr="002B62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которые, не казались бы ребенку скучными, чрезмерно назидательными, а естественно и гармонично наполняли его мировоззрение нравственным содержанием, раскрывали бы новые, ранее неизвестные или непонятные малышу стороны окружающей действительности.</w:t>
      </w:r>
    </w:p>
    <w:p w14:paraId="27C41FF1" w14:textId="77777777" w:rsidR="006C7E89" w:rsidRPr="002B6249" w:rsidRDefault="006C7E89" w:rsidP="006C7E89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2B62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Уже в дошкольном возрасте ребенок должен знать, в какой стране он живет, чем она отличается от других стран. Нужно как можно больше рассказывать детям о городе, в котором они живут; воспитывать чувство гордости за свой город. Приучать детей бережно относиться к тому, что создано бабушками, дедушками, мамами и папами. Поддерживать чистоту и порядок в общественных местах, участвовать в создании красоты и порядка в своем дворе, подъезде, на улице, в парках, в детском саду.</w:t>
      </w:r>
    </w:p>
    <w:p w14:paraId="2A0A2CD4" w14:textId="77777777" w:rsidR="006C7E89" w:rsidRPr="002B6249" w:rsidRDefault="006C7E89" w:rsidP="006C7E89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2B62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Существуют разнообразные формы воспитания у детей патриотических чувств. Это беседы о Родине, о родном городе, о природе родного края, о хороших людях, чтение детских книг на патриотические темы и детский фольклор региона, в котором он живет, соответствующий подбор песен и стихов для разучивания и, конечно, личный пример родителей.</w:t>
      </w:r>
    </w:p>
    <w:p w14:paraId="63669768" w14:textId="77777777" w:rsidR="006C7E89" w:rsidRPr="002B6249" w:rsidRDefault="006C7E89" w:rsidP="006C7E89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2B62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Через изучение истории и традиций предков, воспитывается гордость и уважение к родной земле. Важная роль здесь принадлежит сказкам, которые передаются от поколения к поколению и учат добру, дружбе, взаимопомощи и трудолюбию. Самобытный народный фольклор – прекрасный материал, формирующий любовь к Родине и патриотическое развитие детей. Также стоит познакомить их с культурой, обычаями и традициями других народов, сформировать к ним дружелюбное отношение.</w:t>
      </w:r>
    </w:p>
    <w:p w14:paraId="71CB5B2D" w14:textId="77777777" w:rsidR="006C7E89" w:rsidRPr="002B6249" w:rsidRDefault="006C7E89" w:rsidP="006C7E89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2B62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Детям свойственны неустойчивость внимания, утомляемость и кратковременность интересов. Поэтому патриотическое воспитание детей дошкольного возраста предполагает неоднократное обращение к определённым темам, для формирования к ним стойкого интереса. Для </w:t>
      </w:r>
      <w:r w:rsidRPr="002B62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раскрытия той или иной темы лучше всего использовать процесс игры. Например, детям очень интересно будет играть в «путешествия», во время которых они смогут узнать, что – то новое о малой или большой Родине, других странах.</w:t>
      </w:r>
    </w:p>
    <w:p w14:paraId="2175CADB" w14:textId="77777777" w:rsidR="006C7E89" w:rsidRPr="002B6249" w:rsidRDefault="006C7E89" w:rsidP="006C7E89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2B62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Дети обладают наглядно – образным мышлением, поэтому для лучшего усвоения новой информации воспитателям в детских садах и родителям стоит воспользоваться иллюстрациями, художественной литературой и всевозможными наглядными предметами. Так посещение музеев или специально оборудованных помещений в детских садах откроет перед детьми новые возможности для изучения истории и быта родной земли.</w:t>
      </w:r>
    </w:p>
    <w:p w14:paraId="3EF3F0A0" w14:textId="77777777" w:rsidR="006C7E89" w:rsidRPr="002B6249" w:rsidRDefault="006C7E89" w:rsidP="006C7E89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2B62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Одно из проявлений патриотизма – любовь к природе. Она определяется бережным отношением к ней, выражается в элементарной заботе о животных, в доступном труде по выращиванию растений. Большое значение имеют прогулки в лес, на реку, в поле. Они дают возможность познакомить детей с некоторыми правилами бережного отношения к природе. При ознакомлении с природой родной страны акцент делается на ее красоту и разнообразие, на ее особенности. Яркие впечатления о родной природе, об истории родного края, полученные в детстве, нередко остаются в памяти человека на всю жизнь и формируют у ребенка такие черты характера, которые помогут ему стать патриотом и гражданином своей страны.</w:t>
      </w:r>
    </w:p>
    <w:p w14:paraId="2F630564" w14:textId="77777777" w:rsidR="006C7E89" w:rsidRPr="002B6249" w:rsidRDefault="006C7E89" w:rsidP="006C7E89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2B62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 менее важным условием нравственно-патриотического воспитания детей является тесная взаимосвязь с родителями. Прикосновение к истории своей семьи вызывает у ребенка сильные эмоции, заставляет сопереживать, внимательно относиться к памяти прошлого, к своим историческим корням. Взаимодействие с родителями по данному вопросу способствует бережному отношению к традициям, сохранению вертикальных семейных связей.</w:t>
      </w:r>
    </w:p>
    <w:p w14:paraId="04D289F3" w14:textId="77777777" w:rsidR="006C7E89" w:rsidRPr="002B6249" w:rsidRDefault="006C7E89" w:rsidP="006C7E89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2B624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Рекомендации для родителей.</w:t>
      </w:r>
    </w:p>
    <w:p w14:paraId="1C02E0BC" w14:textId="77777777" w:rsidR="006C7E89" w:rsidRPr="002B6249" w:rsidRDefault="006C7E89" w:rsidP="006C7E89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2B62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Воспитание маленького патриота начинается с самого близкого для него - родного дома, улицы, где он живет, детского сада.</w:t>
      </w:r>
    </w:p>
    <w:p w14:paraId="35743B47" w14:textId="77777777" w:rsidR="006C7E89" w:rsidRPr="002B6249" w:rsidRDefault="006C7E89" w:rsidP="006C7E89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2B62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Обращайте внимание ребенка на красоту родного </w:t>
      </w:r>
      <w:proofErr w:type="gramStart"/>
      <w:r w:rsidRPr="002B62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города .</w:t>
      </w:r>
      <w:proofErr w:type="gramEnd"/>
      <w:r w:rsidRPr="002B62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Во время прогулки расскажите, что находится на вашей улице, поговорите о значении каждого объекта.</w:t>
      </w:r>
    </w:p>
    <w:p w14:paraId="4712E85C" w14:textId="77777777" w:rsidR="006C7E89" w:rsidRPr="002B6249" w:rsidRDefault="006C7E89" w:rsidP="006C7E89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2B62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Дайте представление о работе общественных учреждений: почты, магазина, библиотеки и т. д. Понаблюдайте за работой сотрудников этих учреждений, отметьте ценность их труда.</w:t>
      </w:r>
    </w:p>
    <w:p w14:paraId="3B68FBE5" w14:textId="77777777" w:rsidR="006C7E89" w:rsidRPr="002B6249" w:rsidRDefault="006C7E89" w:rsidP="006C7E89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2B62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Вместе с ребенком принимайте участие в труде по благоустройству и озеленению своего двора.</w:t>
      </w:r>
    </w:p>
    <w:p w14:paraId="45945E4D" w14:textId="77777777" w:rsidR="006C7E89" w:rsidRPr="002B6249" w:rsidRDefault="006C7E89" w:rsidP="006C7E89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2B62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Расширяйте собственный кругозор.</w:t>
      </w:r>
    </w:p>
    <w:p w14:paraId="67F28F34" w14:textId="77777777" w:rsidR="006C7E89" w:rsidRPr="002B6249" w:rsidRDefault="006C7E89" w:rsidP="006C7E89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2B62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Учите ребенка правильно оценивать свои поступки и поступки других людей.</w:t>
      </w:r>
    </w:p>
    <w:p w14:paraId="5F6CB8EC" w14:textId="77777777" w:rsidR="006C7E89" w:rsidRPr="002B6249" w:rsidRDefault="006C7E89" w:rsidP="006C7E89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2B62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Читайте ему книги о родине, ее героях, о традициях, культуре своего </w:t>
      </w:r>
      <w:proofErr w:type="gramStart"/>
      <w:r w:rsidRPr="002B62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народа .</w:t>
      </w:r>
      <w:proofErr w:type="gramEnd"/>
      <w:r w:rsidRPr="002B62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Поощряйте ребенка за стремление поддерживать порядок, примерное поведение в общественных местах.</w:t>
      </w:r>
    </w:p>
    <w:p w14:paraId="68FF1950" w14:textId="77777777" w:rsidR="006C7E89" w:rsidRDefault="006C7E89" w:rsidP="006C7E89"/>
    <w:p w14:paraId="7E93CC0F" w14:textId="77777777" w:rsidR="00B81DD6" w:rsidRDefault="00B81DD6"/>
    <w:sectPr w:rsidR="00B81DD6" w:rsidSect="006C7E8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86898"/>
    <w:rsid w:val="00086898"/>
    <w:rsid w:val="006C7E89"/>
    <w:rsid w:val="00B81DD6"/>
    <w:rsid w:val="00BC05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B71546"/>
  <w15:chartTrackingRefBased/>
  <w15:docId w15:val="{35B36F88-188C-4C6E-9B3A-D9F3935573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C7E8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hyperlink" Target="mailto:kgarden100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3</Pages>
  <Words>856</Words>
  <Characters>4883</Characters>
  <Application>Microsoft Office Word</Application>
  <DocSecurity>0</DocSecurity>
  <Lines>40</Lines>
  <Paragraphs>11</Paragraphs>
  <ScaleCrop>false</ScaleCrop>
  <Company/>
  <LinksUpToDate>false</LinksUpToDate>
  <CharactersWithSpaces>5728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Мария Даричук</dc:creator>
  <cp:keywords/>
  <dc:description/>
  <cp:lastModifiedBy>Мария Даричук</cp:lastModifiedBy>
  <cp:revision>3</cp:revision>
  <dcterms:created xsi:type="dcterms:W3CDTF">2022-09-09T07:12:00Z</dcterms:created>
  <dcterms:modified xsi:type="dcterms:W3CDTF">2022-09-11T09:55:00Z</dcterms:modified>
</cp:coreProperties>
</file>