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88428" w14:textId="77777777" w:rsidR="007B5254" w:rsidRDefault="007B5254" w:rsidP="00915F5B">
      <w:pPr>
        <w:autoSpaceDN w:val="0"/>
        <w:spacing w:after="0" w:line="240" w:lineRule="auto"/>
        <w:ind w:firstLine="360"/>
        <w:jc w:val="center"/>
        <w:rPr>
          <w:rFonts w:ascii="Arial" w:eastAsia="Times New Roman" w:hAnsi="Arial" w:cs="Arial"/>
          <w:b/>
          <w:lang w:eastAsia="ru-RU"/>
        </w:rPr>
      </w:pPr>
    </w:p>
    <w:p w14:paraId="10E294DD" w14:textId="77777777" w:rsidR="007B5254" w:rsidRDefault="007B5254" w:rsidP="00915F5B">
      <w:pPr>
        <w:autoSpaceDN w:val="0"/>
        <w:spacing w:after="0" w:line="240" w:lineRule="auto"/>
        <w:ind w:firstLine="360"/>
        <w:jc w:val="center"/>
        <w:rPr>
          <w:rFonts w:ascii="Arial" w:eastAsia="Times New Roman" w:hAnsi="Arial" w:cs="Arial"/>
          <w:b/>
          <w:lang w:eastAsia="ru-RU"/>
        </w:rPr>
      </w:pPr>
    </w:p>
    <w:p w14:paraId="72AD3D33" w14:textId="03F2B3A6" w:rsidR="00915F5B" w:rsidRPr="00915F5B" w:rsidRDefault="00915F5B" w:rsidP="00915F5B">
      <w:pPr>
        <w:autoSpaceDN w:val="0"/>
        <w:spacing w:after="0" w:line="240" w:lineRule="auto"/>
        <w:ind w:firstLine="360"/>
        <w:jc w:val="center"/>
        <w:rPr>
          <w:rFonts w:ascii="Arial" w:eastAsia="Times New Roman" w:hAnsi="Arial" w:cs="Arial"/>
          <w:b/>
          <w:lang w:eastAsia="ru-RU"/>
        </w:rPr>
      </w:pPr>
      <w:r w:rsidRPr="00915F5B">
        <w:rPr>
          <w:rFonts w:ascii="Arial" w:eastAsia="Times New Roman" w:hAnsi="Arial" w:cs="Arial"/>
          <w:b/>
          <w:lang w:eastAsia="ru-RU"/>
        </w:rPr>
        <w:t>Муниципальное бюджетное дошкольное образовательное учреждение –</w:t>
      </w:r>
    </w:p>
    <w:p w14:paraId="7B11B872" w14:textId="77777777" w:rsidR="00915F5B" w:rsidRPr="00915F5B" w:rsidRDefault="00915F5B" w:rsidP="00915F5B">
      <w:pPr>
        <w:autoSpaceDN w:val="0"/>
        <w:spacing w:after="0" w:line="240" w:lineRule="auto"/>
        <w:ind w:firstLine="360"/>
        <w:jc w:val="center"/>
        <w:rPr>
          <w:rFonts w:ascii="Arial" w:eastAsia="Times New Roman" w:hAnsi="Arial" w:cs="Arial"/>
          <w:b/>
          <w:lang w:eastAsia="ru-RU"/>
        </w:rPr>
      </w:pPr>
      <w:r w:rsidRPr="00915F5B">
        <w:rPr>
          <w:rFonts w:ascii="Arial" w:eastAsia="Times New Roman" w:hAnsi="Arial" w:cs="Arial"/>
          <w:b/>
          <w:lang w:eastAsia="ru-RU"/>
        </w:rPr>
        <w:t>детский сад №100</w:t>
      </w:r>
    </w:p>
    <w:p w14:paraId="71DDF568" w14:textId="77777777" w:rsidR="00915F5B" w:rsidRDefault="00915F5B" w:rsidP="00915F5B">
      <w:pPr>
        <w:spacing w:after="160" w:line="259" w:lineRule="auto"/>
        <w:jc w:val="center"/>
        <w:rPr>
          <w:rFonts w:eastAsia="Times New Roman"/>
          <w:color w:val="0000FF"/>
          <w:sz w:val="18"/>
          <w:szCs w:val="18"/>
          <w:u w:val="single"/>
          <w:lang w:eastAsia="ru-RU"/>
        </w:rPr>
      </w:pPr>
      <w:r w:rsidRPr="00915F5B">
        <w:rPr>
          <w:rFonts w:eastAsia="Times New Roman"/>
          <w:sz w:val="18"/>
          <w:szCs w:val="18"/>
          <w:u w:val="single"/>
          <w:lang w:eastAsia="ru-RU"/>
        </w:rPr>
        <w:t xml:space="preserve">620041, г. Екатеринбург, ул. Уральская, 48А тел/факс: (343)341-63-60, </w:t>
      </w:r>
      <w:r w:rsidRPr="00915F5B">
        <w:rPr>
          <w:rFonts w:eastAsia="Times New Roman"/>
          <w:sz w:val="18"/>
          <w:szCs w:val="18"/>
          <w:u w:val="single"/>
          <w:lang w:val="en-US" w:eastAsia="ru-RU"/>
        </w:rPr>
        <w:t>e</w:t>
      </w:r>
      <w:r w:rsidRPr="00915F5B">
        <w:rPr>
          <w:rFonts w:eastAsia="Times New Roman"/>
          <w:sz w:val="18"/>
          <w:szCs w:val="18"/>
          <w:u w:val="single"/>
          <w:lang w:eastAsia="ru-RU"/>
        </w:rPr>
        <w:t>-</w:t>
      </w:r>
      <w:r w:rsidRPr="00915F5B">
        <w:rPr>
          <w:rFonts w:eastAsia="Times New Roman"/>
          <w:sz w:val="18"/>
          <w:szCs w:val="18"/>
          <w:u w:val="single"/>
          <w:lang w:val="en-US" w:eastAsia="ru-RU"/>
        </w:rPr>
        <w:t>mail</w:t>
      </w:r>
      <w:r w:rsidRPr="00915F5B">
        <w:rPr>
          <w:rFonts w:eastAsia="Times New Roman"/>
          <w:sz w:val="18"/>
          <w:szCs w:val="18"/>
          <w:u w:val="single"/>
          <w:lang w:eastAsia="ru-RU"/>
        </w:rPr>
        <w:t xml:space="preserve">: </w:t>
      </w:r>
      <w:hyperlink r:id="rId5" w:history="1">
        <w:r w:rsidRPr="00915F5B">
          <w:rPr>
            <w:rFonts w:eastAsia="Times New Roman"/>
            <w:color w:val="0000FF"/>
            <w:sz w:val="18"/>
            <w:szCs w:val="18"/>
            <w:u w:val="single"/>
            <w:lang w:val="en-US" w:eastAsia="ru-RU"/>
          </w:rPr>
          <w:t>kgarden</w:t>
        </w:r>
        <w:r w:rsidRPr="00915F5B">
          <w:rPr>
            <w:rFonts w:eastAsia="Times New Roman"/>
            <w:color w:val="0000FF"/>
            <w:sz w:val="18"/>
            <w:szCs w:val="18"/>
            <w:u w:val="single"/>
            <w:lang w:eastAsia="ru-RU"/>
          </w:rPr>
          <w:t>100@</w:t>
        </w:r>
        <w:r w:rsidRPr="00915F5B">
          <w:rPr>
            <w:rFonts w:eastAsia="Times New Roman"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915F5B">
          <w:rPr>
            <w:rFonts w:eastAsia="Times New Roman"/>
            <w:color w:val="0000FF"/>
            <w:sz w:val="18"/>
            <w:szCs w:val="18"/>
            <w:u w:val="single"/>
            <w:lang w:eastAsia="ru-RU"/>
          </w:rPr>
          <w:t>.</w:t>
        </w:r>
        <w:r w:rsidRPr="00915F5B">
          <w:rPr>
            <w:rFonts w:eastAsia="Times New Roman"/>
            <w:color w:val="0000FF"/>
            <w:sz w:val="18"/>
            <w:szCs w:val="18"/>
            <w:u w:val="single"/>
            <w:lang w:val="en-US" w:eastAsia="ru-RU"/>
          </w:rPr>
          <w:t>ru</w:t>
        </w:r>
      </w:hyperlink>
    </w:p>
    <w:p w14:paraId="6B1C8AB1" w14:textId="77777777" w:rsidR="00915F5B" w:rsidRPr="00915F5B" w:rsidRDefault="00915F5B" w:rsidP="00915F5B">
      <w:pPr>
        <w:spacing w:after="160" w:line="259" w:lineRule="auto"/>
        <w:jc w:val="center"/>
        <w:rPr>
          <w:rFonts w:eastAsia="Times New Roman"/>
          <w:color w:val="0000FF"/>
          <w:sz w:val="18"/>
          <w:szCs w:val="18"/>
          <w:u w:val="single"/>
          <w:lang w:eastAsia="ru-RU"/>
        </w:rPr>
      </w:pPr>
    </w:p>
    <w:p w14:paraId="4101A881" w14:textId="77777777" w:rsidR="00915F5B" w:rsidRPr="00915F5B" w:rsidRDefault="00915F5B" w:rsidP="00915F5B">
      <w:pPr>
        <w:spacing w:after="160" w:line="259" w:lineRule="auto"/>
        <w:jc w:val="center"/>
        <w:rPr>
          <w:rFonts w:ascii="Monotype Corsiva" w:hAnsi="Monotype Corsiva"/>
          <w:b/>
          <w:color w:val="1F497D" w:themeColor="text2"/>
          <w:sz w:val="72"/>
          <w:szCs w:val="72"/>
        </w:rPr>
      </w:pPr>
      <w:r>
        <w:rPr>
          <w:rFonts w:ascii="Monotype Corsiva" w:hAnsi="Monotype Corsiva"/>
          <w:b/>
          <w:color w:val="1F497D" w:themeColor="text2"/>
          <w:sz w:val="72"/>
          <w:szCs w:val="72"/>
        </w:rPr>
        <w:t>Консультация для педагогов</w:t>
      </w:r>
    </w:p>
    <w:p w14:paraId="416294C3" w14:textId="77777777" w:rsidR="009D0B86" w:rsidRPr="009D0B86" w:rsidRDefault="009D0B86" w:rsidP="009D0B86">
      <w:pPr>
        <w:pStyle w:val="paragraph"/>
        <w:spacing w:before="0" w:beforeAutospacing="0" w:after="0" w:afterAutospacing="0"/>
        <w:jc w:val="center"/>
        <w:textAlignment w:val="baseline"/>
        <w:rPr>
          <w:rFonts w:ascii="Monotype Corsiva" w:hAnsi="Monotype Corsiva" w:cs="Segoe UI"/>
          <w:color w:val="FF0000"/>
          <w:sz w:val="72"/>
          <w:szCs w:val="72"/>
        </w:rPr>
      </w:pPr>
      <w:r w:rsidRPr="009D0B86">
        <w:rPr>
          <w:rStyle w:val="normaltextrun"/>
          <w:rFonts w:ascii="Monotype Corsiva" w:hAnsi="Monotype Corsiva"/>
          <w:color w:val="FF0000"/>
          <w:sz w:val="72"/>
          <w:szCs w:val="72"/>
        </w:rPr>
        <w:t>«Квест - технологии в ДОУ»</w:t>
      </w:r>
      <w:r w:rsidRPr="009D0B86">
        <w:rPr>
          <w:rStyle w:val="eop"/>
          <w:rFonts w:ascii="Monotype Corsiva" w:hAnsi="Monotype Corsiva"/>
          <w:color w:val="FF0000"/>
          <w:sz w:val="72"/>
          <w:szCs w:val="72"/>
        </w:rPr>
        <w:t> </w:t>
      </w:r>
    </w:p>
    <w:p w14:paraId="56CAF707" w14:textId="77777777" w:rsidR="00915F5B" w:rsidRDefault="00915F5B" w:rsidP="00915F5B">
      <w:pPr>
        <w:spacing w:before="450" w:after="300" w:line="240" w:lineRule="auto"/>
        <w:jc w:val="center"/>
        <w:outlineLvl w:val="1"/>
        <w:rPr>
          <w:rFonts w:ascii="Times New Roman" w:eastAsiaTheme="minorEastAsia" w:hAnsi="Times New Roman" w:cs="Times New Roman"/>
          <w:b/>
          <w:color w:val="7030A0"/>
          <w:sz w:val="36"/>
          <w:szCs w:val="36"/>
        </w:rPr>
      </w:pPr>
      <w:r>
        <w:rPr>
          <w:rFonts w:ascii="Monotype Corsiva" w:eastAsia="Times New Roman" w:hAnsi="Monotype Corsiva" w:cs="Arial"/>
          <w:noProof/>
          <w:color w:val="FF0000"/>
          <w:sz w:val="96"/>
          <w:szCs w:val="96"/>
          <w:lang w:eastAsia="ru-RU"/>
        </w:rPr>
        <w:drawing>
          <wp:inline distT="0" distB="0" distL="0" distR="0" wp14:anchorId="158AB597" wp14:editId="7E3C6722">
            <wp:extent cx="4339534" cy="4657725"/>
            <wp:effectExtent l="0" t="0" r="4445" b="0"/>
            <wp:docPr id="1" name="Рисунок 1" descr="C:\Program Files\Microsoft Office\MEDIA\CAGCAT10\j018329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183290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299" cy="4667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3B829" w14:textId="77777777" w:rsidR="00915F5B" w:rsidRPr="00915F5B" w:rsidRDefault="00915F5B" w:rsidP="00915F5B">
      <w:pPr>
        <w:spacing w:before="450" w:after="300" w:line="240" w:lineRule="auto"/>
        <w:jc w:val="center"/>
        <w:outlineLvl w:val="1"/>
        <w:rPr>
          <w:rFonts w:ascii="Monotype Corsiva" w:eastAsia="Times New Roman" w:hAnsi="Monotype Corsiva" w:cs="Arial"/>
          <w:color w:val="FF0000"/>
          <w:sz w:val="96"/>
          <w:szCs w:val="96"/>
          <w:lang w:eastAsia="ru-RU"/>
        </w:rPr>
      </w:pPr>
      <w:r>
        <w:rPr>
          <w:rFonts w:ascii="Times New Roman" w:eastAsiaTheme="minorEastAsia" w:hAnsi="Times New Roman" w:cs="Times New Roman"/>
          <w:b/>
          <w:color w:val="7030A0"/>
          <w:sz w:val="36"/>
          <w:szCs w:val="36"/>
        </w:rPr>
        <w:t xml:space="preserve">         </w:t>
      </w:r>
      <w:r w:rsidRPr="00915F5B">
        <w:rPr>
          <w:rFonts w:ascii="Times New Roman" w:eastAsiaTheme="minorEastAsia" w:hAnsi="Times New Roman" w:cs="Times New Roman"/>
          <w:b/>
          <w:color w:val="7030A0"/>
          <w:sz w:val="36"/>
          <w:szCs w:val="36"/>
        </w:rPr>
        <w:t xml:space="preserve">Воспитатель: </w:t>
      </w:r>
    </w:p>
    <w:p w14:paraId="496CD6F5" w14:textId="77777777" w:rsidR="00915F5B" w:rsidRPr="00915F5B" w:rsidRDefault="00915F5B" w:rsidP="00915F5B">
      <w:pPr>
        <w:spacing w:after="0" w:line="240" w:lineRule="auto"/>
        <w:rPr>
          <w:rFonts w:ascii="Times New Roman" w:eastAsiaTheme="minorEastAsia" w:hAnsi="Times New Roman" w:cs="Times New Roman"/>
          <w:b/>
          <w:color w:val="7030A0"/>
          <w:sz w:val="36"/>
          <w:szCs w:val="36"/>
        </w:rPr>
      </w:pPr>
      <w:r w:rsidRPr="00915F5B">
        <w:rPr>
          <w:rFonts w:ascii="Times New Roman" w:eastAsiaTheme="minorEastAsia" w:hAnsi="Times New Roman" w:cs="Times New Roman"/>
          <w:b/>
          <w:color w:val="7030A0"/>
          <w:sz w:val="36"/>
          <w:szCs w:val="36"/>
        </w:rPr>
        <w:t xml:space="preserve">                                             Бессонова Ирина Геннадьевна</w:t>
      </w:r>
    </w:p>
    <w:p w14:paraId="6F7F5B94" w14:textId="77777777" w:rsidR="00915F5B" w:rsidRPr="00915F5B" w:rsidRDefault="00915F5B" w:rsidP="00915F5B">
      <w:pPr>
        <w:spacing w:after="0" w:line="240" w:lineRule="auto"/>
        <w:rPr>
          <w:rFonts w:ascii="Times New Roman" w:eastAsiaTheme="minorEastAsia" w:hAnsi="Times New Roman" w:cs="Times New Roman"/>
          <w:b/>
          <w:color w:val="7030A0"/>
          <w:sz w:val="36"/>
          <w:szCs w:val="36"/>
        </w:rPr>
      </w:pPr>
      <w:r w:rsidRPr="00915F5B">
        <w:rPr>
          <w:rFonts w:ascii="Times New Roman" w:eastAsiaTheme="minorEastAsia" w:hAnsi="Times New Roman" w:cs="Times New Roman"/>
          <w:b/>
          <w:color w:val="7030A0"/>
          <w:sz w:val="36"/>
          <w:szCs w:val="36"/>
        </w:rPr>
        <w:t xml:space="preserve">                                             </w:t>
      </w:r>
    </w:p>
    <w:p w14:paraId="06F8ADD5" w14:textId="18C3F32D" w:rsidR="007B5254" w:rsidRDefault="00332457" w:rsidP="00A22D5D">
      <w:pPr>
        <w:spacing w:after="0" w:line="240" w:lineRule="auto"/>
        <w:ind w:left="142" w:firstLine="360"/>
        <w:jc w:val="center"/>
        <w:rPr>
          <w:rFonts w:ascii="Times New Roman" w:eastAsiaTheme="minorEastAsia" w:hAnsi="Times New Roman" w:cs="Times New Roman"/>
          <w:b/>
          <w:color w:val="7030A0"/>
          <w:sz w:val="36"/>
          <w:szCs w:val="36"/>
        </w:rPr>
      </w:pPr>
      <w:r>
        <w:rPr>
          <w:rFonts w:ascii="Times New Roman" w:eastAsiaTheme="minorEastAsia" w:hAnsi="Times New Roman" w:cs="Times New Roman"/>
          <w:b/>
          <w:color w:val="7030A0"/>
          <w:sz w:val="36"/>
          <w:szCs w:val="36"/>
        </w:rPr>
        <w:t>24 я</w:t>
      </w:r>
      <w:r w:rsidR="00915F5B">
        <w:rPr>
          <w:rFonts w:ascii="Times New Roman" w:eastAsiaTheme="minorEastAsia" w:hAnsi="Times New Roman" w:cs="Times New Roman"/>
          <w:b/>
          <w:color w:val="7030A0"/>
          <w:sz w:val="36"/>
          <w:szCs w:val="36"/>
        </w:rPr>
        <w:t>нварь ,2022</w:t>
      </w:r>
    </w:p>
    <w:p w14:paraId="23E93DE2" w14:textId="0D317A8E" w:rsidR="00915F5B" w:rsidRDefault="00915F5B" w:rsidP="00915F5B">
      <w:pPr>
        <w:spacing w:after="0" w:line="240" w:lineRule="auto"/>
        <w:ind w:left="142" w:firstLine="360"/>
        <w:jc w:val="center"/>
        <w:rPr>
          <w:rFonts w:ascii="Times New Roman" w:eastAsiaTheme="minorEastAsia" w:hAnsi="Times New Roman" w:cs="Times New Roman"/>
          <w:b/>
          <w:color w:val="7030A0"/>
          <w:sz w:val="36"/>
          <w:szCs w:val="36"/>
        </w:rPr>
      </w:pPr>
      <w:r w:rsidRPr="00915F5B">
        <w:rPr>
          <w:rFonts w:ascii="Times New Roman" w:eastAsiaTheme="minorEastAsia" w:hAnsi="Times New Roman" w:cs="Times New Roman"/>
          <w:b/>
          <w:color w:val="7030A0"/>
          <w:sz w:val="36"/>
          <w:szCs w:val="36"/>
        </w:rPr>
        <w:t>г. Екатеринбург</w:t>
      </w:r>
    </w:p>
    <w:p w14:paraId="21F0A800" w14:textId="4F46638C" w:rsidR="007B5254" w:rsidRDefault="007B5254" w:rsidP="00A22D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869DDF2" w14:textId="77777777" w:rsidR="007B5254" w:rsidRDefault="007B5254" w:rsidP="007B525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lastRenderedPageBreak/>
        <w:t>Консультация для педагогов</w:t>
      </w:r>
      <w:r>
        <w:rPr>
          <w:rStyle w:val="eop"/>
          <w:sz w:val="32"/>
          <w:szCs w:val="32"/>
        </w:rPr>
        <w:t> </w:t>
      </w:r>
    </w:p>
    <w:p w14:paraId="00744D82" w14:textId="77777777" w:rsidR="007B5254" w:rsidRDefault="007B5254" w:rsidP="007B525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32"/>
          <w:szCs w:val="32"/>
        </w:rPr>
        <w:t>«Квест - технологии в ДОУ»</w:t>
      </w:r>
      <w:r>
        <w:rPr>
          <w:rStyle w:val="eop"/>
          <w:sz w:val="32"/>
          <w:szCs w:val="32"/>
        </w:rPr>
        <w:t> </w:t>
      </w:r>
    </w:p>
    <w:p w14:paraId="08CE175F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  <w:sz w:val="21"/>
          <w:szCs w:val="21"/>
        </w:rPr>
        <w:t>З</w:t>
      </w:r>
      <w:r>
        <w:rPr>
          <w:rStyle w:val="normaltextrun"/>
          <w:color w:val="181818"/>
        </w:rPr>
        <w:t>дравствуйте, уважаемые коллеги, сегодня я решила обратиться к новым-старым технологиям и предложить вам вместе составить себе более четкое представление о них.</w:t>
      </w:r>
      <w:r>
        <w:rPr>
          <w:rStyle w:val="eop"/>
          <w:color w:val="181818"/>
        </w:rPr>
        <w:t> </w:t>
      </w:r>
    </w:p>
    <w:p w14:paraId="65635241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На современном этапе развития образовательной системы в России появляются новые технологии и формы взаимодействия с воспитанниками и их родителями, в основе которых лежит активизация первых и включение вторых в непосредственное участие в образовательный процесс ДОУ.</w:t>
      </w:r>
      <w:r>
        <w:rPr>
          <w:rStyle w:val="eop"/>
          <w:color w:val="181818"/>
        </w:rPr>
        <w:t> </w:t>
      </w:r>
    </w:p>
    <w:p w14:paraId="2E577C8A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Особенно хорошо они сочетаются в квест-технологии, или как его еще называют образовательный квест, который чаще всего пользуется популярностью у подростков и взрослых, благодаря неординарной организации образовательной деятельности и захватывающего сюжета. Но и в детском саду мы тоже используем </w:t>
      </w:r>
      <w:r>
        <w:rPr>
          <w:rStyle w:val="contextualspellingandgrammarerror"/>
          <w:color w:val="181818"/>
        </w:rPr>
        <w:t>эту технологию</w:t>
      </w:r>
      <w:r>
        <w:rPr>
          <w:rStyle w:val="normaltextrun"/>
          <w:color w:val="181818"/>
        </w:rPr>
        <w:t> и она знакома нам под таким название как игра по станциям.</w:t>
      </w:r>
      <w:r>
        <w:rPr>
          <w:rStyle w:val="eop"/>
          <w:color w:val="181818"/>
        </w:rPr>
        <w:t> </w:t>
      </w:r>
    </w:p>
    <w:p w14:paraId="6D519219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Так что же такое «квест»? Откуда он пришел к нам? И что мы подразумеваем, когда говорим об образовательном квесте, о квест-технологии?</w:t>
      </w:r>
      <w:r>
        <w:rPr>
          <w:rStyle w:val="eop"/>
          <w:color w:val="181818"/>
        </w:rPr>
        <w:t> </w:t>
      </w:r>
    </w:p>
    <w:p w14:paraId="6D5EAC5C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Если мы обратимся к словарю, то само понятие «квест» собственно и будет обозначать игру, поиски, которые требуют от игроков решения тех или иных умственных задач для преодоления препятствий и движения по сюжету, который может быть определен или же иметь множество исходов, где выбор будет зависеть от действий самого игрока.</w:t>
      </w:r>
      <w:r>
        <w:rPr>
          <w:rStyle w:val="eop"/>
          <w:color w:val="181818"/>
        </w:rPr>
        <w:t> </w:t>
      </w:r>
    </w:p>
    <w:p w14:paraId="6407392F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181818"/>
        </w:rPr>
        <w:t>Из истории квестов</w:t>
      </w:r>
      <w:r>
        <w:rPr>
          <w:rStyle w:val="eop"/>
          <w:color w:val="181818"/>
        </w:rPr>
        <w:t> </w:t>
      </w:r>
    </w:p>
    <w:p w14:paraId="0429B258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Прародителями «реальных» квестов являются компьютерные игры, в которых игрокам приходилось решать головоломки, преодолевать препятствия, чтобы их компьютерный герой дошел до конца игры. Только все эти задания выполнялись в виртуальном мире. В отличии от компьютерных квестов, квесты в «реальности» еще только развиваются, и их история не насчитывает и десятилетия.</w:t>
      </w:r>
      <w:r>
        <w:rPr>
          <w:rStyle w:val="eop"/>
          <w:color w:val="181818"/>
        </w:rPr>
        <w:t> </w:t>
      </w:r>
    </w:p>
    <w:p w14:paraId="4EAB8D85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Впервые попытку перенести виртуальный компьютерный квест в реальность, предприняли в азиатских странах в 2007 году, вслед за ними его стали внедрять и в Европе, а затем и в России (2013г.). Как видим, это достаточно новое, молодое нововведение, но несмотря на это оно уверенно набирает обороты и становится популярным и востребованным направлением.</w:t>
      </w:r>
      <w:r>
        <w:rPr>
          <w:rStyle w:val="eop"/>
          <w:color w:val="181818"/>
        </w:rPr>
        <w:t> </w:t>
      </w:r>
    </w:p>
    <w:p w14:paraId="2660FFF5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Образовательный квест – это совершенно новая форма обучающих и развлекательных программ, с помощью которой дети полностью погружаются в происходящее, получают заряд положительных эмоций и активно включаются в деятельность, ведь что может быть увлекательнее хорошей игры? Живой квест не только позволяет каждому участнику проявить свои знания, способности, но и способствует развитию коммуникационных взаимодействий между игроками, что стимулирует общение и служит хорошим способом сплотить играющих.</w:t>
      </w:r>
      <w:r>
        <w:rPr>
          <w:rStyle w:val="eop"/>
          <w:color w:val="181818"/>
        </w:rPr>
        <w:t> </w:t>
      </w:r>
    </w:p>
    <w:p w14:paraId="72482F45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Детские квесты помогают реализовать следующие задачи:</w:t>
      </w:r>
      <w:r>
        <w:rPr>
          <w:rStyle w:val="eop"/>
          <w:color w:val="181818"/>
        </w:rPr>
        <w:t> </w:t>
      </w:r>
    </w:p>
    <w:p w14:paraId="564A5F07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• Образовательные- участники усваивают новые знания и закрепляют имеющиеся;</w:t>
      </w:r>
      <w:r>
        <w:rPr>
          <w:rStyle w:val="eop"/>
          <w:color w:val="181818"/>
        </w:rPr>
        <w:t> </w:t>
      </w:r>
    </w:p>
    <w:p w14:paraId="7E2C7E35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• Развивающие – в процессе игры у детей происходит повышение образовательной мотивации, развитие инициативы и самостоятельности, творческих способностей и индивидуальных положительных психологических качеств, формирование исследовательских навыков, самореализация детей;</w:t>
      </w:r>
      <w:r>
        <w:rPr>
          <w:rStyle w:val="eop"/>
          <w:color w:val="181818"/>
        </w:rPr>
        <w:t> </w:t>
      </w:r>
    </w:p>
    <w:p w14:paraId="0BF2C253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• Воспитательные – формируются навыки взаимодействия со сверстниками, доброжелательность, взаимопомощь и другие</w:t>
      </w:r>
      <w:r>
        <w:rPr>
          <w:rStyle w:val="eop"/>
          <w:color w:val="181818"/>
        </w:rPr>
        <w:t> </w:t>
      </w:r>
    </w:p>
    <w:p w14:paraId="7B15A26C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В квестах присутствует элемент соревновательности, а также эффект неожиданности (неожиданная встреча, таинственность, атмосфера, декорации). Они способствуют развитию аналитических способностей, развивают фантазию и творчество, т. к. участники могут дополнять живые квесты по ходу их прохождения. Использование квестов позволяет уйти от традиционных форм обучения детей и значительно расширить рамки образовательного пространства.</w:t>
      </w:r>
      <w:r>
        <w:rPr>
          <w:rStyle w:val="eop"/>
          <w:color w:val="181818"/>
        </w:rPr>
        <w:t> </w:t>
      </w:r>
    </w:p>
    <w:p w14:paraId="0804F2E3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lastRenderedPageBreak/>
        <w:t>Для того, чтобы квест действительно был увлекательным и в тоже время, обучающим, чтобы задействовать всех участников и дать возможность каждому проявить себя, от педагога требуется высокий профессионализм как в плане подготовки такой игры, так и в ходе ее проведения.</w:t>
      </w:r>
      <w:r>
        <w:rPr>
          <w:rStyle w:val="eop"/>
          <w:color w:val="181818"/>
        </w:rPr>
        <w:t> </w:t>
      </w:r>
    </w:p>
    <w:p w14:paraId="40E6A670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Идей для квестов может быть много, но самое главное – грамотно все реализовать. Сценарий должен быть понятным, детальным, продуманным до мелочей.</w:t>
      </w:r>
      <w:r>
        <w:rPr>
          <w:rStyle w:val="eop"/>
          <w:color w:val="181818"/>
        </w:rPr>
        <w:t> </w:t>
      </w:r>
    </w:p>
    <w:p w14:paraId="6B8BE476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При подготовке и организации образовательных квестов необходимо определить цели и задачи, которые ставит перед собой организатор, учитывая ту категорию участников (дети, родители, то пространство, где будет проходить игра и написать сценарий. Самое главное и, наверное, самое трудное, это заинтересовать участников.</w:t>
      </w:r>
      <w:r>
        <w:rPr>
          <w:rStyle w:val="eop"/>
          <w:color w:val="181818"/>
        </w:rPr>
        <w:t> </w:t>
      </w:r>
    </w:p>
    <w:p w14:paraId="70C87189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Теперь перейдем к тому, что принято называть мотивацией в достижении поставленной цели. Все просто. На финише должен быть приз!</w:t>
      </w:r>
      <w:r>
        <w:rPr>
          <w:rStyle w:val="eop"/>
          <w:color w:val="181818"/>
        </w:rPr>
        <w:t> </w:t>
      </w:r>
    </w:p>
    <w:p w14:paraId="54B8798C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181818"/>
        </w:rPr>
        <w:t>Этапы организации</w:t>
      </w:r>
      <w:r>
        <w:rPr>
          <w:rStyle w:val="eop"/>
          <w:color w:val="181818"/>
        </w:rPr>
        <w:t> </w:t>
      </w:r>
    </w:p>
    <w:p w14:paraId="441BD58A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Итак: Организационный момент. Вступительное слово ведущего с целью переключения внимания детей на предстоящую деятельность, повышение интереса, создание соответствующего эмоционального настроя:</w:t>
      </w:r>
      <w:r>
        <w:rPr>
          <w:rStyle w:val="eop"/>
          <w:color w:val="181818"/>
        </w:rPr>
        <w:t> </w:t>
      </w:r>
    </w:p>
    <w:p w14:paraId="7ADBD543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- деление детей на </w:t>
      </w:r>
      <w:r>
        <w:rPr>
          <w:rStyle w:val="contextualspellingandgrammarerror"/>
          <w:color w:val="181818"/>
        </w:rPr>
        <w:t>группы;-</w:t>
      </w:r>
      <w:r>
        <w:rPr>
          <w:rStyle w:val="normaltextrun"/>
          <w:color w:val="181818"/>
        </w:rPr>
        <w:t> обсуждение правил </w:t>
      </w:r>
      <w:r>
        <w:rPr>
          <w:rStyle w:val="contextualspellingandgrammarerror"/>
          <w:color w:val="181818"/>
        </w:rPr>
        <w:t>квеста;-</w:t>
      </w:r>
      <w:r>
        <w:rPr>
          <w:rStyle w:val="normaltextrun"/>
          <w:color w:val="181818"/>
        </w:rPr>
        <w:t> раздача карт и путеводителей, на которых представлен порядок прохождения зон.</w:t>
      </w:r>
      <w:r>
        <w:rPr>
          <w:rStyle w:val="eop"/>
          <w:color w:val="181818"/>
        </w:rPr>
        <w:t> </w:t>
      </w:r>
    </w:p>
    <w:p w14:paraId="5E916C24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181818"/>
        </w:rPr>
        <w:t>Этапы игры.</w:t>
      </w:r>
      <w:r>
        <w:rPr>
          <w:rStyle w:val="normaltextrun"/>
          <w:color w:val="181818"/>
        </w:rPr>
        <w:t> В процессе игры игроки последовательно движутся по этапам, решая различные задания (активные, логические, поисковые, творческие и пр.).</w:t>
      </w:r>
      <w:r>
        <w:rPr>
          <w:rStyle w:val="eop"/>
          <w:color w:val="181818"/>
        </w:rPr>
        <w:t> </w:t>
      </w:r>
    </w:p>
    <w:p w14:paraId="0BEE8436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Прохождение каждого этапа позволяет команде игроков перейти на следующий этап. Команда получает недостающую информацию, подсказку, снаряжение и т. п. Но изюминка такой организации игровой деятельности состоит в том, что, выполнив одно задание, дети получают подсказку к выполнению следующего, что является эффективным средством повышения двигательной активности и мотивационной готовности к познанию и исследованию. Также в ходе выполнения заданий дети получают бонусы (фишки) и штрафы.</w:t>
      </w:r>
      <w:r>
        <w:rPr>
          <w:rStyle w:val="eop"/>
          <w:color w:val="181818"/>
        </w:rPr>
        <w:t> </w:t>
      </w:r>
    </w:p>
    <w:p w14:paraId="5852CB01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181818"/>
        </w:rPr>
        <w:t>Виды квестов:</w:t>
      </w:r>
      <w:r>
        <w:rPr>
          <w:rStyle w:val="eop"/>
          <w:color w:val="181818"/>
        </w:rPr>
        <w:t> </w:t>
      </w:r>
    </w:p>
    <w:p w14:paraId="7B42D8D3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При планировании и подготовки квеста немаловажную роль играет сам сюжет и то образовательное пространство, где будет проходить игра. Будет ли это закрытое пространство или более широкое поле деятельности, сколько будет участников и организаторов, откуда будут стартовать участники, будут двигаться в определенной последовательности или самостоятельно выбирать маршрут. В зависимости от этого квесты можно условно разделить на три группы.</w:t>
      </w:r>
      <w:r>
        <w:rPr>
          <w:rStyle w:val="eop"/>
          <w:color w:val="181818"/>
        </w:rPr>
        <w:t> </w:t>
      </w:r>
    </w:p>
    <w:p w14:paraId="4E851355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- линейные, когда задачи решаются по цепочке, одна за другой;</w:t>
      </w:r>
      <w:r>
        <w:rPr>
          <w:rStyle w:val="eop"/>
          <w:color w:val="181818"/>
        </w:rPr>
        <w:t> </w:t>
      </w:r>
    </w:p>
    <w:p w14:paraId="6243874F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- штурмовые, когда участники получают задачу, подсказки для её решения, но пути решения выбирают сами;</w:t>
      </w:r>
      <w:r>
        <w:rPr>
          <w:rStyle w:val="eop"/>
          <w:color w:val="181818"/>
        </w:rPr>
        <w:t> </w:t>
      </w:r>
    </w:p>
    <w:p w14:paraId="53AABCF6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- кольцевые, когда это тот же линейный квест, но заключённый в круг. В этом случае команды участников стартуют с разных точек, и каждая идет по своему пути к финишу.</w:t>
      </w:r>
      <w:r>
        <w:rPr>
          <w:rStyle w:val="eop"/>
          <w:color w:val="181818"/>
        </w:rPr>
        <w:t> </w:t>
      </w:r>
    </w:p>
    <w:p w14:paraId="58200C59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А </w:t>
      </w:r>
      <w:r>
        <w:rPr>
          <w:rStyle w:val="normaltextrun"/>
          <w:b/>
          <w:bCs/>
          <w:color w:val="181818"/>
        </w:rPr>
        <w:t>структура квеста </w:t>
      </w:r>
      <w:r>
        <w:rPr>
          <w:rStyle w:val="normaltextrun"/>
          <w:color w:val="181818"/>
        </w:rPr>
        <w:t>представляет собой следующую последовательность:</w:t>
      </w:r>
      <w:r>
        <w:rPr>
          <w:rStyle w:val="eop"/>
          <w:color w:val="181818"/>
        </w:rPr>
        <w:t> </w:t>
      </w:r>
    </w:p>
    <w:p w14:paraId="60868A25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- Пролог. Здесь происходит знакомство с сюжетом, и распределение ролей.</w:t>
      </w:r>
      <w:r>
        <w:rPr>
          <w:rStyle w:val="eop"/>
          <w:color w:val="181818"/>
        </w:rPr>
        <w:t> </w:t>
      </w:r>
    </w:p>
    <w:p w14:paraId="246EA926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- Экспозиция. Это прохождение этапов, выполнение действий, решение возникающих задач.</w:t>
      </w:r>
      <w:r>
        <w:rPr>
          <w:rStyle w:val="eop"/>
          <w:color w:val="181818"/>
        </w:rPr>
        <w:t> </w:t>
      </w:r>
    </w:p>
    <w:p w14:paraId="445BEC5F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- Эпилог. На этом этапе подводятся итоги и награждение победителей.</w:t>
      </w:r>
      <w:r>
        <w:rPr>
          <w:rStyle w:val="eop"/>
          <w:color w:val="181818"/>
        </w:rPr>
        <w:t> </w:t>
      </w:r>
    </w:p>
    <w:p w14:paraId="1587E2FD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Для составления маршрута можно использовать разные варианты:</w:t>
      </w:r>
      <w:r>
        <w:rPr>
          <w:rStyle w:val="eop"/>
          <w:color w:val="181818"/>
        </w:rPr>
        <w:t> </w:t>
      </w:r>
    </w:p>
    <w:p w14:paraId="191BBBA9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Маршрутный лист (на нем могут быть просто написаны последовательно станции и где они расположены; а могут быть загадки, ребусы, зашифрованное слово, ответ на которые и будет то место, куда надо последовать);</w:t>
      </w:r>
      <w:r>
        <w:rPr>
          <w:rStyle w:val="eop"/>
          <w:color w:val="181818"/>
        </w:rPr>
        <w:t> </w:t>
      </w:r>
    </w:p>
    <w:p w14:paraId="57FAFB44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«Волшебный клубок» (на клубке ниток последовательно прикреплены записки с названием того места, куда надо отправиться. Постепенно разматывая клубок, дети перемещаются от станции к станции);</w:t>
      </w:r>
      <w:r>
        <w:rPr>
          <w:rStyle w:val="eop"/>
          <w:color w:val="181818"/>
        </w:rPr>
        <w:t> </w:t>
      </w:r>
    </w:p>
    <w:p w14:paraId="5286345F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Карта (схематическое изображение маршрута);</w:t>
      </w:r>
      <w:r>
        <w:rPr>
          <w:rStyle w:val="eop"/>
          <w:color w:val="181818"/>
        </w:rPr>
        <w:t> </w:t>
      </w:r>
    </w:p>
    <w:p w14:paraId="01940418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lastRenderedPageBreak/>
        <w:t>«Волшебный экран» (планшет или ноутбук, где последовательно расположены фотографии тех мест, куда должны последовать участники)</w:t>
      </w:r>
      <w:r>
        <w:rPr>
          <w:rStyle w:val="eop"/>
          <w:color w:val="181818"/>
        </w:rPr>
        <w:t> </w:t>
      </w:r>
    </w:p>
    <w:p w14:paraId="266DCF8F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Участники могут узнавать о том, куда дальше идти после того, как выполнят задание на станции (от организатора; ответ на задание и есть название следующей станции; нужно найти спрятанную подсказку на определенной территории) и т. п.</w:t>
      </w:r>
      <w:r>
        <w:rPr>
          <w:rStyle w:val="eop"/>
          <w:color w:val="181818"/>
        </w:rPr>
        <w:t> </w:t>
      </w:r>
    </w:p>
    <w:p w14:paraId="5DC05553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Чаще всего используют в своей работе линейные квесты, где участники идут от одной точки по определенному маршруту и встречаются в другой точке, на конечной станции.</w:t>
      </w:r>
      <w:r>
        <w:rPr>
          <w:rStyle w:val="eop"/>
          <w:color w:val="181818"/>
        </w:rPr>
        <w:t> </w:t>
      </w:r>
    </w:p>
    <w:p w14:paraId="36963538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Задания для детского квеста могут быть самыми разнообразными:</w:t>
      </w:r>
      <w:r>
        <w:rPr>
          <w:rStyle w:val="eop"/>
          <w:color w:val="181818"/>
        </w:rPr>
        <w:t> </w:t>
      </w:r>
    </w:p>
    <w:p w14:paraId="3B848241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• </w:t>
      </w:r>
      <w:r>
        <w:rPr>
          <w:rStyle w:val="contextualspellingandgrammarerror"/>
          <w:color w:val="181818"/>
        </w:rPr>
        <w:t>загадки;•</w:t>
      </w:r>
      <w:r>
        <w:rPr>
          <w:rStyle w:val="normaltextrun"/>
          <w:color w:val="181818"/>
        </w:rPr>
        <w:t> </w:t>
      </w:r>
      <w:r>
        <w:rPr>
          <w:rStyle w:val="contextualspellingandgrammarerror"/>
          <w:color w:val="181818"/>
        </w:rPr>
        <w:t>ребусы;•</w:t>
      </w:r>
      <w:r>
        <w:rPr>
          <w:rStyle w:val="normaltextrun"/>
          <w:color w:val="181818"/>
        </w:rPr>
        <w:t> игры «Найди отличия», «Что лишнее</w:t>
      </w:r>
      <w:r>
        <w:rPr>
          <w:rStyle w:val="contextualspellingandgrammarerror"/>
          <w:color w:val="181818"/>
        </w:rPr>
        <w:t>?»•</w:t>
      </w:r>
      <w:r>
        <w:rPr>
          <w:rStyle w:val="normaltextrun"/>
          <w:color w:val="181818"/>
        </w:rPr>
        <w:t> </w:t>
      </w:r>
      <w:r>
        <w:rPr>
          <w:rStyle w:val="spellingerror"/>
          <w:color w:val="181818"/>
        </w:rPr>
        <w:t>пазлы</w:t>
      </w:r>
      <w:r>
        <w:rPr>
          <w:rStyle w:val="normaltextrun"/>
          <w:color w:val="181818"/>
        </w:rPr>
        <w:t>; творческие </w:t>
      </w:r>
      <w:r>
        <w:rPr>
          <w:rStyle w:val="contextualspellingandgrammarerror"/>
          <w:color w:val="181818"/>
        </w:rPr>
        <w:t>задания;•</w:t>
      </w:r>
      <w:r>
        <w:rPr>
          <w:rStyle w:val="normaltextrun"/>
          <w:color w:val="181818"/>
        </w:rPr>
        <w:t> игры с </w:t>
      </w:r>
      <w:r>
        <w:rPr>
          <w:rStyle w:val="contextualspellingandgrammarerror"/>
          <w:color w:val="181818"/>
        </w:rPr>
        <w:t>песком;•</w:t>
      </w:r>
      <w:r>
        <w:rPr>
          <w:rStyle w:val="normaltextrun"/>
          <w:color w:val="181818"/>
        </w:rPr>
        <w:t> лабиринты; спортивные эстафеты.</w:t>
      </w:r>
      <w:r>
        <w:rPr>
          <w:rStyle w:val="eop"/>
          <w:color w:val="181818"/>
        </w:rPr>
        <w:t> </w:t>
      </w:r>
    </w:p>
    <w:p w14:paraId="6585DA71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181818"/>
        </w:rPr>
        <w:t>Принципы организации квестов</w:t>
      </w:r>
      <w:r>
        <w:rPr>
          <w:rStyle w:val="normaltextrun"/>
          <w:color w:val="181818"/>
        </w:rPr>
        <w:t>:</w:t>
      </w:r>
      <w:r>
        <w:rPr>
          <w:rStyle w:val="eop"/>
          <w:color w:val="181818"/>
        </w:rPr>
        <w:t> </w:t>
      </w:r>
    </w:p>
    <w:p w14:paraId="5B1A114B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Для того чтобы эффективно организовать детские квесты, следует придерживаться определенных принципов и условий:</w:t>
      </w:r>
      <w:r>
        <w:rPr>
          <w:rStyle w:val="eop"/>
          <w:color w:val="181818"/>
        </w:rPr>
        <w:t> </w:t>
      </w:r>
    </w:p>
    <w:p w14:paraId="121647D6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1. все игры и задания должны быть безопасными (не следует просить детей перепрыгнуть через костер или залезть на дерево);</w:t>
      </w:r>
      <w:r>
        <w:rPr>
          <w:rStyle w:val="eop"/>
          <w:color w:val="181818"/>
        </w:rPr>
        <w:t> </w:t>
      </w:r>
    </w:p>
    <w:p w14:paraId="7BCE8B32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2. задачи, поставленные перед детьми, должны соответствовать возрасту участников и их индивидуальным особенностям; ни при каких обстоятельствах нельзя каким-либо образом унижать достоинство ребенка;</w:t>
      </w:r>
      <w:r>
        <w:rPr>
          <w:rStyle w:val="eop"/>
          <w:color w:val="181818"/>
        </w:rPr>
        <w:t> </w:t>
      </w:r>
    </w:p>
    <w:p w14:paraId="3DBEEEAE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3. в содержание сценария требуется внедрить разные виды деятельности, так как выполнять однообразные задания дети указанного возраста, согласно психолого-возрастным особенностям, не могут;</w:t>
      </w:r>
      <w:r>
        <w:rPr>
          <w:rStyle w:val="eop"/>
          <w:color w:val="181818"/>
        </w:rPr>
        <w:t> </w:t>
      </w:r>
    </w:p>
    <w:p w14:paraId="60D76A3E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4. задания необходимо продумать таким образом, чтобы они были последовательными, логически взаимосвязанными;</w:t>
      </w:r>
      <w:r>
        <w:rPr>
          <w:rStyle w:val="eop"/>
          <w:color w:val="181818"/>
        </w:rPr>
        <w:t> </w:t>
      </w:r>
    </w:p>
    <w:p w14:paraId="4313AEFB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5. игра должна быть эмоционально окрашена с помощью декораций, музыкального сопровождения, костюмов, инвентаря; дошкольники должны четко представлять цель игры, к которой они стремятся (например, найти клад или спасти доброго персонажа от злого);</w:t>
      </w:r>
      <w:r>
        <w:rPr>
          <w:rStyle w:val="eop"/>
          <w:color w:val="181818"/>
        </w:rPr>
        <w:t> </w:t>
      </w:r>
    </w:p>
    <w:p w14:paraId="652CA095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6. следует продумать временные интервалы, во время которых дети смогут выполнить задание, но при этом не потеряют к нему интерес;</w:t>
      </w:r>
      <w:r>
        <w:rPr>
          <w:rStyle w:val="eop"/>
          <w:color w:val="181818"/>
        </w:rPr>
        <w:t> </w:t>
      </w:r>
    </w:p>
    <w:p w14:paraId="7C196651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7. роль педагога в игре — направлять детей, «наталкивать» на правильное решение, но окончательные выводы дети должны делать самостоятельно.</w:t>
      </w:r>
      <w:r>
        <w:rPr>
          <w:rStyle w:val="eop"/>
          <w:color w:val="181818"/>
        </w:rPr>
        <w:t> </w:t>
      </w:r>
    </w:p>
    <w:p w14:paraId="75772ABB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В детском саду квесты можно проводить в разных возрастных группах, начиная с младшей. Но чаще всего в старших группах, где у детей уже имеются навыки и определенный запас знаний и умений. Во многих квестах принимают участие не только дети, но и родители.</w:t>
      </w:r>
      <w:r>
        <w:rPr>
          <w:rStyle w:val="eop"/>
          <w:color w:val="181818"/>
        </w:rPr>
        <w:t> </w:t>
      </w:r>
    </w:p>
    <w:p w14:paraId="77AF4B21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Квест, с его почти безграничными возможностями, оказывает неоценимую помощь педагогу, предоставляя возможность разнообразить воспитательно-образовательный процесс, сделать его необычным, запоминающимся, увлекательным, веселым, игровым.</w:t>
      </w:r>
      <w:r>
        <w:rPr>
          <w:rStyle w:val="eop"/>
          <w:color w:val="181818"/>
        </w:rPr>
        <w:t> </w:t>
      </w:r>
    </w:p>
    <w:p w14:paraId="1AE2334B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Преимущество данной технологии в том, что она не требует какой-то специальной подготовки воспитателей, покупки дополнительного оборудования или вложения денежных средств. Главное – огромное желание педагогического коллектива заложить основы полноценной социально успешной личности в период дошкольного детства.</w:t>
      </w:r>
      <w:r>
        <w:rPr>
          <w:rStyle w:val="eop"/>
          <w:color w:val="181818"/>
        </w:rPr>
        <w:t> </w:t>
      </w:r>
    </w:p>
    <w:p w14:paraId="72D672EC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Квест - технология, которая имеет четко поставленную дидактическую задачу, игровой замысел, обязательно имеет руководителя (наставника, четкие правила, и реализуется с целью повышения у детей уровня знаний и умений.</w:t>
      </w:r>
      <w:r>
        <w:rPr>
          <w:rStyle w:val="eop"/>
          <w:color w:val="181818"/>
        </w:rPr>
        <w:t> </w:t>
      </w:r>
    </w:p>
    <w:p w14:paraId="2803CE28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Роль педагога-наставника в квест-игре организационная, т. е. педагог определяет образовательные цели квеста, составляет сюжетную линию игры, оценивает процесс деятельности детей и конечный результат, организует поисково-исследовательскую образовательную деятельность.</w:t>
      </w:r>
      <w:r>
        <w:rPr>
          <w:rStyle w:val="eop"/>
          <w:color w:val="181818"/>
        </w:rPr>
        <w:t> </w:t>
      </w:r>
    </w:p>
    <w:p w14:paraId="3508A947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xtualspellingandgrammarerror"/>
          <w:color w:val="333333"/>
        </w:rPr>
        <w:t>Я  предлагаю</w:t>
      </w:r>
      <w:r>
        <w:rPr>
          <w:rStyle w:val="normaltextrun"/>
          <w:color w:val="333333"/>
        </w:rPr>
        <w:t> ознакомиться с вариантом новогоднего квеста для дошкольников который можно </w:t>
      </w:r>
      <w:r>
        <w:rPr>
          <w:rStyle w:val="contextualspellingandgrammarerror"/>
          <w:color w:val="333333"/>
        </w:rPr>
        <w:t>провести  в</w:t>
      </w:r>
      <w:r>
        <w:rPr>
          <w:rStyle w:val="normaltextrun"/>
          <w:color w:val="333333"/>
        </w:rPr>
        <w:t> помещении с </w:t>
      </w:r>
      <w:r>
        <w:rPr>
          <w:rStyle w:val="spellingerror"/>
          <w:color w:val="333333"/>
        </w:rPr>
        <w:t>групой</w:t>
      </w:r>
      <w:r>
        <w:rPr>
          <w:rStyle w:val="normaltextrun"/>
          <w:color w:val="333333"/>
        </w:rPr>
        <w:t> </w:t>
      </w:r>
      <w:r>
        <w:rPr>
          <w:rStyle w:val="contextualspellingandgrammarerror"/>
          <w:color w:val="333333"/>
        </w:rPr>
        <w:t>детей ,</w:t>
      </w:r>
      <w:r>
        <w:rPr>
          <w:rStyle w:val="normaltextrun"/>
          <w:color w:val="333333"/>
        </w:rPr>
        <w:t xml:space="preserve"> с одним или несколькими детьми в домашних условиях. Все реквизиты просты и доступны. От Вас требуется только взять на </w:t>
      </w:r>
      <w:r>
        <w:rPr>
          <w:rStyle w:val="normaltextrun"/>
          <w:color w:val="333333"/>
        </w:rPr>
        <w:lastRenderedPageBreak/>
        <w:t>себя роль ведущего. </w:t>
      </w:r>
      <w:hyperlink r:id="rId7" w:tgtFrame="_blank" w:history="1">
        <w:r>
          <w:rPr>
            <w:rStyle w:val="normaltextrun"/>
            <w:color w:val="0000FF"/>
          </w:rPr>
          <w:t>10 заданий</w:t>
        </w:r>
      </w:hyperlink>
      <w:r>
        <w:rPr>
          <w:rStyle w:val="normaltextrun"/>
          <w:color w:val="333333"/>
        </w:rPr>
        <w:t> за раз – это, конечно, много, поэтому рекомендуем выбрать понравившиеся или проходить квест частями. </w:t>
      </w:r>
      <w:r>
        <w:rPr>
          <w:rStyle w:val="eop"/>
          <w:color w:val="333333"/>
        </w:rPr>
        <w:t> </w:t>
      </w:r>
    </w:p>
    <w:p w14:paraId="2852CCFB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В квесте будут появляться животные, поэтому Вам пригодятся игрушки, от лица которых нужно будет говорить. Маленьким деткам просто необходима игровая форма деятельности и наглядность! Можно также выбрать какую-то игрушку-помощника для крохи, которая будет сопровождать его на протяжении всего времени и давать подсказки. </w:t>
      </w:r>
      <w:r>
        <w:rPr>
          <w:rStyle w:val="eop"/>
          <w:color w:val="333333"/>
        </w:rPr>
        <w:t> </w:t>
      </w:r>
    </w:p>
    <w:p w14:paraId="0B8E77E7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333333"/>
        </w:rPr>
        <w:t>ВАЖНО! </w:t>
      </w:r>
      <w:r>
        <w:rPr>
          <w:rStyle w:val="normaltextrun"/>
          <w:color w:val="333333"/>
        </w:rPr>
        <w:t>После каждого пройденного этапа малыш должен получать поощрительный приз от дедушки Мороза. Это простимулирует его на выполнение дальнейших заданий. </w:t>
      </w:r>
      <w:r>
        <w:rPr>
          <w:rStyle w:val="eop"/>
          <w:color w:val="333333"/>
        </w:rPr>
        <w:t> </w:t>
      </w:r>
    </w:p>
    <w:p w14:paraId="739A8DAA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roy" w:hAnsi="Gilroy" w:cs="Segoe UI"/>
          <w:color w:val="333333"/>
        </w:rPr>
        <w:t>Например: </w:t>
      </w:r>
      <w:r>
        <w:rPr>
          <w:rStyle w:val="normaltextrun"/>
          <w:b/>
          <w:bCs/>
          <w:color w:val="444444"/>
        </w:rPr>
        <w:t>Задача квеста: </w:t>
      </w:r>
      <w:r>
        <w:rPr>
          <w:rStyle w:val="normaltextrun"/>
          <w:color w:val="444444"/>
        </w:rPr>
        <w:t>Баба Яга (или любой другой злодей) украла подарки и спрятала их. Пробраться к ним не так-то просто, потому что она наложила на них заклятие в виде заданий, спрятанных в конвертах (или, например, в яйцах из-под киндера). Дед Мороз пишет письмо, в котором просит эти подарки отыскать. Текст письма должен быть коротким и простым для понимания, что-то вроде «Баба Яга спрятала подарки! Помоги их найти!» Дополнительную информацию Вы можете сообщить ребенку в устной форме.</w:t>
      </w:r>
      <w:r>
        <w:rPr>
          <w:rStyle w:val="normaltextrun"/>
          <w:color w:val="333333"/>
        </w:rPr>
        <w:t>                                    </w:t>
      </w:r>
      <w:r>
        <w:rPr>
          <w:rStyle w:val="normaltextrun"/>
          <w:b/>
          <w:bCs/>
          <w:color w:val="333333"/>
        </w:rPr>
        <w:t> Плюсы новогоднего квеста: </w:t>
      </w:r>
      <w:r>
        <w:rPr>
          <w:rStyle w:val="eop"/>
          <w:color w:val="333333"/>
        </w:rPr>
        <w:t> </w:t>
      </w:r>
    </w:p>
    <w:p w14:paraId="0B39AE2B" w14:textId="77777777" w:rsidR="007B5254" w:rsidRDefault="007B5254" w:rsidP="007B5254">
      <w:pPr>
        <w:pStyle w:val="paragraph"/>
        <w:numPr>
          <w:ilvl w:val="0"/>
          <w:numId w:val="2"/>
        </w:numPr>
        <w:spacing w:before="0" w:beforeAutospacing="0" w:after="0" w:afterAutospacing="0"/>
        <w:ind w:left="855" w:firstLine="0"/>
        <w:textAlignment w:val="baseline"/>
      </w:pPr>
      <w:r>
        <w:rPr>
          <w:rStyle w:val="normaltextrun"/>
          <w:b/>
          <w:bCs/>
          <w:i/>
          <w:iCs/>
          <w:color w:val="333333"/>
        </w:rPr>
        <w:t>Его можно проводить где угодно</w:t>
      </w:r>
      <w:r>
        <w:rPr>
          <w:rStyle w:val="normaltextrun"/>
          <w:color w:val="333333"/>
        </w:rPr>
        <w:t> (на улице, в квартире, в кафе). Главное – иметь в наличии необходимые реквизиты.</w:t>
      </w:r>
      <w:r>
        <w:rPr>
          <w:rStyle w:val="eop"/>
          <w:color w:val="333333"/>
        </w:rPr>
        <w:t> </w:t>
      </w:r>
    </w:p>
    <w:p w14:paraId="3EDB6164" w14:textId="77777777" w:rsidR="007B5254" w:rsidRDefault="007B5254" w:rsidP="007B5254">
      <w:pPr>
        <w:pStyle w:val="paragraph"/>
        <w:numPr>
          <w:ilvl w:val="0"/>
          <w:numId w:val="2"/>
        </w:numPr>
        <w:spacing w:before="0" w:beforeAutospacing="0" w:after="0" w:afterAutospacing="0"/>
        <w:ind w:left="855" w:firstLine="0"/>
        <w:textAlignment w:val="baseline"/>
      </w:pPr>
      <w:r>
        <w:rPr>
          <w:rStyle w:val="normaltextrun"/>
          <w:b/>
          <w:bCs/>
          <w:i/>
          <w:iCs/>
          <w:color w:val="333333"/>
        </w:rPr>
        <w:t>Развивает коммуникативные навыки.</w:t>
      </w:r>
      <w:r>
        <w:rPr>
          <w:rStyle w:val="normaltextrun"/>
          <w:color w:val="333333"/>
        </w:rPr>
        <w:t> Ребенок активно общается, отвечает на вопросы, рассуждает. Если в квесте принимают участие другие дети, то, взаимодействуя с ними, он учится строить диалоги.</w:t>
      </w:r>
      <w:r>
        <w:rPr>
          <w:rStyle w:val="eop"/>
          <w:color w:val="333333"/>
        </w:rPr>
        <w:t> </w:t>
      </w:r>
    </w:p>
    <w:p w14:paraId="013414E5" w14:textId="77777777" w:rsidR="007B5254" w:rsidRDefault="007B5254" w:rsidP="007B5254">
      <w:pPr>
        <w:pStyle w:val="paragraph"/>
        <w:numPr>
          <w:ilvl w:val="0"/>
          <w:numId w:val="2"/>
        </w:numPr>
        <w:spacing w:before="0" w:beforeAutospacing="0" w:after="0" w:afterAutospacing="0"/>
        <w:ind w:left="855" w:firstLine="0"/>
        <w:textAlignment w:val="baseline"/>
      </w:pPr>
      <w:r>
        <w:rPr>
          <w:rStyle w:val="normaltextrun"/>
          <w:b/>
          <w:bCs/>
          <w:i/>
          <w:iCs/>
          <w:color w:val="333333"/>
        </w:rPr>
        <w:t>Помогает весело и с пользой провести время.</w:t>
      </w:r>
      <w:r>
        <w:rPr>
          <w:rStyle w:val="normaltextrun"/>
          <w:color w:val="333333"/>
        </w:rPr>
        <w:t> Основная задача квеста – развлечь малыша, и он с ней отлично справляется!</w:t>
      </w:r>
      <w:r>
        <w:rPr>
          <w:rStyle w:val="eop"/>
          <w:color w:val="333333"/>
        </w:rPr>
        <w:t> </w:t>
      </w:r>
    </w:p>
    <w:p w14:paraId="46124752" w14:textId="77777777" w:rsidR="007B5254" w:rsidRDefault="007B5254" w:rsidP="007B5254">
      <w:pPr>
        <w:pStyle w:val="paragraph"/>
        <w:numPr>
          <w:ilvl w:val="0"/>
          <w:numId w:val="2"/>
        </w:numPr>
        <w:spacing w:before="0" w:beforeAutospacing="0" w:after="0" w:afterAutospacing="0"/>
        <w:ind w:left="855" w:firstLine="0"/>
        <w:textAlignment w:val="baseline"/>
      </w:pPr>
      <w:r>
        <w:rPr>
          <w:rStyle w:val="normaltextrun"/>
          <w:b/>
          <w:bCs/>
          <w:i/>
          <w:iCs/>
          <w:color w:val="333333"/>
        </w:rPr>
        <w:t>Формирует лидерские качества, дает возможность проявить себя. </w:t>
      </w:r>
      <w:r>
        <w:rPr>
          <w:rStyle w:val="normaltextrun"/>
          <w:color w:val="333333"/>
        </w:rPr>
        <w:t>Ребенок становится более уверенным в себе и своих силах.</w:t>
      </w:r>
      <w:r>
        <w:rPr>
          <w:rStyle w:val="eop"/>
          <w:color w:val="333333"/>
        </w:rPr>
        <w:t> </w:t>
      </w:r>
    </w:p>
    <w:p w14:paraId="4646DC1F" w14:textId="77777777" w:rsidR="007B5254" w:rsidRDefault="007B5254" w:rsidP="007B5254">
      <w:pPr>
        <w:pStyle w:val="paragraph"/>
        <w:numPr>
          <w:ilvl w:val="0"/>
          <w:numId w:val="2"/>
        </w:numPr>
        <w:spacing w:before="0" w:beforeAutospacing="0" w:after="0" w:afterAutospacing="0"/>
        <w:ind w:left="855" w:firstLine="0"/>
        <w:textAlignment w:val="baseline"/>
      </w:pPr>
      <w:r>
        <w:rPr>
          <w:rStyle w:val="normaltextrun"/>
          <w:b/>
          <w:bCs/>
          <w:i/>
          <w:iCs/>
          <w:color w:val="333333"/>
        </w:rPr>
        <w:t>Развитие внимания, логики, памяти, воображения. </w:t>
      </w:r>
      <w:r>
        <w:rPr>
          <w:rStyle w:val="normaltextrun"/>
          <w:color w:val="333333"/>
        </w:rPr>
        <w:t>Квест содержит различные по типу и уровню сложности задания, которые направлены на всестороннее развитие.</w:t>
      </w:r>
      <w:r>
        <w:rPr>
          <w:rStyle w:val="eop"/>
          <w:color w:val="333333"/>
        </w:rPr>
        <w:t> </w:t>
      </w:r>
    </w:p>
    <w:p w14:paraId="27777392" w14:textId="77777777" w:rsidR="007B5254" w:rsidRDefault="007B5254" w:rsidP="007B5254">
      <w:pPr>
        <w:pStyle w:val="paragraph"/>
        <w:numPr>
          <w:ilvl w:val="0"/>
          <w:numId w:val="3"/>
        </w:numPr>
        <w:spacing w:before="0" w:beforeAutospacing="0" w:after="0" w:afterAutospacing="0"/>
        <w:ind w:left="855" w:firstLine="0"/>
        <w:textAlignment w:val="baseline"/>
      </w:pPr>
      <w:r>
        <w:rPr>
          <w:rStyle w:val="normaltextrun"/>
          <w:b/>
          <w:bCs/>
          <w:i/>
          <w:iCs/>
          <w:color w:val="333333"/>
        </w:rPr>
        <w:t>Совершенствование творческих навыков.</w:t>
      </w:r>
      <w:r>
        <w:rPr>
          <w:rStyle w:val="normaltextrun"/>
          <w:i/>
          <w:iCs/>
          <w:color w:val="333333"/>
        </w:rPr>
        <w:t> </w:t>
      </w:r>
      <w:r>
        <w:rPr>
          <w:rStyle w:val="normaltextrun"/>
          <w:color w:val="333333"/>
        </w:rPr>
        <w:t>В процессе творческой деятельности кроха учится креативно и нестандартно мыслить, создавать что-то своими руками.</w:t>
      </w:r>
      <w:r>
        <w:rPr>
          <w:rStyle w:val="eop"/>
          <w:color w:val="333333"/>
        </w:rPr>
        <w:t> </w:t>
      </w:r>
    </w:p>
    <w:p w14:paraId="2C996781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181818"/>
        </w:rPr>
        <w:t>ВЫВОД:</w:t>
      </w:r>
      <w:r>
        <w:rPr>
          <w:rStyle w:val="normaltextrun"/>
          <w:color w:val="181818"/>
        </w:rPr>
        <w:t> самое главное, это то, что квесты помогают нам активизировать и детей, и родителей, и педагогов. Это игра, в которой задействуется одновременно и интеллект участников, их физические способности, воображение и творчество. Здесь необходимо проявить и смекалку, и наблюдательность, и находчивость, и сообразительность, эта тренировка памяти и внимания, это развитие аналитических способностей и коммуникативных качеств. Участники учатся договариваться друг с другом, распределять обязанности, действовать вместе, переживать друг за друга, помогать. Все это способствует сплочению не только детского коллектива, но и родительского сообщества, а также улучшает детско-родительские отношения. А еще немаловажным является то, что родители становятся активными участниками образовательного процесса в ДОУ, укрепляются и формируются доверительные взаимоотношения детский сад-семья.</w:t>
      </w:r>
      <w:r>
        <w:rPr>
          <w:rStyle w:val="eop"/>
          <w:color w:val="181818"/>
        </w:rPr>
        <w:t> </w:t>
      </w:r>
    </w:p>
    <w:p w14:paraId="142493F0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Квест-игры одно из интересных средств, направленных на самовоспитание и саморазвитие ребёнка как личности творческой, физически здоровой, с активной познавательной позицией. Что и является основным требованием ФГОС ДО.</w:t>
      </w:r>
      <w:r>
        <w:rPr>
          <w:rStyle w:val="eop"/>
          <w:color w:val="181818"/>
        </w:rPr>
        <w:t> </w:t>
      </w:r>
    </w:p>
    <w:p w14:paraId="5A4C0A05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Подводя итоги, пожелаю всем вам, коллеги, успешно применять квесты в практике работы с детками, делать их увлекательными, непредсказуемыми, и что очень важно, доступными дошколятам! Удачи всем!</w:t>
      </w:r>
      <w:r>
        <w:rPr>
          <w:rStyle w:val="eop"/>
          <w:color w:val="181818"/>
        </w:rPr>
        <w:t> </w:t>
      </w:r>
    </w:p>
    <w:p w14:paraId="3229459F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 </w:t>
      </w:r>
      <w:r>
        <w:rPr>
          <w:rStyle w:val="eop"/>
          <w:color w:val="181818"/>
        </w:rPr>
        <w:t> </w:t>
      </w:r>
    </w:p>
    <w:p w14:paraId="7460BC80" w14:textId="77777777" w:rsidR="007B5254" w:rsidRDefault="007B5254" w:rsidP="007B525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231356920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9B45100" w14:textId="0C2BBFCE" w:rsidR="007B5254" w:rsidRDefault="007B5254" w:rsidP="002426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7B5254" w:rsidSect="00915F5B">
      <w:pgSz w:w="11906" w:h="16838"/>
      <w:pgMar w:top="1134" w:right="850" w:bottom="1134" w:left="1701" w:header="708" w:footer="708" w:gutter="0"/>
      <w:pgBorders w:display="firstPage"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ilro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8C52F0"/>
    <w:multiLevelType w:val="multilevel"/>
    <w:tmpl w:val="36E8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9A77D4"/>
    <w:multiLevelType w:val="multilevel"/>
    <w:tmpl w:val="AE604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FDA7CF3"/>
    <w:multiLevelType w:val="multilevel"/>
    <w:tmpl w:val="7234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824256">
    <w:abstractNumId w:val="0"/>
  </w:num>
  <w:num w:numId="2" w16cid:durableId="1680766283">
    <w:abstractNumId w:val="2"/>
  </w:num>
  <w:num w:numId="3" w16cid:durableId="1823766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D3A"/>
    <w:rsid w:val="001259CE"/>
    <w:rsid w:val="002426E7"/>
    <w:rsid w:val="002E47DE"/>
    <w:rsid w:val="00332457"/>
    <w:rsid w:val="00440F30"/>
    <w:rsid w:val="004D7996"/>
    <w:rsid w:val="006660C1"/>
    <w:rsid w:val="00765FD1"/>
    <w:rsid w:val="007B5254"/>
    <w:rsid w:val="00915F5B"/>
    <w:rsid w:val="009D0B86"/>
    <w:rsid w:val="00A22D5D"/>
    <w:rsid w:val="00A5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CFC29"/>
  <w15:docId w15:val="{14D6D8DD-2467-46A8-B75F-FC24A63D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F5B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7B5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B5254"/>
  </w:style>
  <w:style w:type="character" w:customStyle="1" w:styleId="eop">
    <w:name w:val="eop"/>
    <w:basedOn w:val="a0"/>
    <w:rsid w:val="007B5254"/>
  </w:style>
  <w:style w:type="character" w:customStyle="1" w:styleId="contextualspellingandgrammarerror">
    <w:name w:val="contextualspellingandgrammarerror"/>
    <w:basedOn w:val="a0"/>
    <w:rsid w:val="007B5254"/>
  </w:style>
  <w:style w:type="character" w:customStyle="1" w:styleId="spellingerror">
    <w:name w:val="spellingerror"/>
    <w:basedOn w:val="a0"/>
    <w:rsid w:val="007B5254"/>
  </w:style>
  <w:style w:type="character" w:customStyle="1" w:styleId="scxw231356920">
    <w:name w:val="scxw231356920"/>
    <w:basedOn w:val="a0"/>
    <w:rsid w:val="007B5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2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6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36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1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0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5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stroumka.ru/kopilka-znaniy/%D0%97%D0%B0%D0%B4%D0%B0%D0%BD%D0%B8%D1%8F%20%D0%B4%D0%BB%D1%8F%20%D0%BD%D0%BE%D0%B2%D0%BE%D0%B3%D0%BE%D0%B4%D0%BD%D0%B5%D0%B3%D0%BE%20%D0%BA%D0%B2%D0%B5%D1%81%D1%82%D0%B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mailto:kgarden100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2167</Words>
  <Characters>12354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Наталья Валуйских</cp:lastModifiedBy>
  <cp:revision>12</cp:revision>
  <dcterms:created xsi:type="dcterms:W3CDTF">2021-12-16T08:32:00Z</dcterms:created>
  <dcterms:modified xsi:type="dcterms:W3CDTF">2024-12-04T07:08:00Z</dcterms:modified>
</cp:coreProperties>
</file>